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RATENZAHLUNG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Zahlung einer Forderung in Teilbetr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Betreff: Antrag auf 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Kundennummer: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Rechnungsnummer / 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Offener Betrag laut Forderungsaufstellung: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die oben bezeichnete Forderung begleichen, bin derzeit jedoch nicht in der Lage, den gesamten Betrag auf einmal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deshalb um Zustimmung zu einer Ratenzahlung.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schlage folgende Zahlungsregelung vor: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nschte monatliche Rate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Erste Rate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zahlbar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Raten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jeweils: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zahlbar jeweils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5.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15.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letzten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Tag eines Monats.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Zahlungen sollen erfolgen, bis die vereinbarte Gesamtforderung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etwaiger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vereinbarter Zinsen und Kosten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beglichen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Derzeit kann ich die Forderung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auf einmal begleichen aufgrund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geringerem Einkommen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Arbeitslosigkeit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unerwarteten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 /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rer Belastung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tetem Zahlungseingang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mehreren gleichzeitig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Verpflichtungen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ftlichem 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tsengpass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Meine finanzielle Situation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glicht mir derzeit voraussichtlich eine monatliche Zahlung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die Rate so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hlt, dass ich sie nach meiner derzeitigen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leisten kann.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Vorgeschlagener Zahlungsplan</w:t>
      </w:r>
    </w:p>
    <w:tbl>
      <w:tblPr>
        <w:tblW w:w="51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53"/>
        <w:gridCol w:w="2220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Rate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Schlussrate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Gesamtsumme der vorgeschlagenen Zahlungen: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Zinsen und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vor Abschluss der Ratenzahlungsvereinbarung mit, ob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Laufzeit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weitere Zinsen,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Ratenzahlungsgeb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Mahnkosten,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Inkassokosten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anfallen.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Ratenzahlung ohne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Ratenzahlungsgeb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Verzicht auf weitere Mahnkosten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er Ratenzahlung.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Verzicht auf weitere Verzugszinsen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er Ratenzahlung.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teilen Sie mir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die genaue Gesamtsumme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aller Zinsen und Kosten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Bitte um schriftliche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schriftlich,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dass Sie der Ratenzahlung zustimmen,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offenen Gesamtforderung,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der einzelnen Raten,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anfallende Zinsen und Kosten,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Bankverbindung und den zu verwendenden Verwendungszweck,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ob bei 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nktlicher Zahlung der vereinbarten Raten von weiteren Mahn- oder Beitreibungsma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abgesehen wird,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unter welchen Voraussetzungen die Ratenzahlungsvereinbarung gegebenenfalls beendet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beginnen Sie erst nach Ihrer schriftlichen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mit der vereinbarten Behandlung der Forderung als Ratenzahlung.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Sie meinem Vorschlag nicht zustimmen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bitte ich um Mitteilung, welche monatliche Rate oder alternative Zahlungsregelung Sie akzeptieren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RATENZAHLUNGSVEREINBARUNG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 durch Gl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ubiger und Schuldner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Vertrags-/Rechnungs-/Aktenzeichen: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Hauptforderung: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geleistete Zahlungen: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 Hauptforderung: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Zinsen bis zum Abschluss dieser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bisherige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Gesamtbetrag bei Abschluss der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Ratenplan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Schuldner zahlt die offene Forderung in folgenden Raten:</w:t>
      </w:r>
    </w:p>
    <w:tbl>
      <w:tblPr>
        <w:tblW w:w="51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53"/>
        <w:gridCol w:w="2220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Rate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Schlussrate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erste Rate ist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Danach sind die Raten jeweils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________. Tag eines Monats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Zahlungsweg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Raten sind auf folgendes Konto zu zahlen: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BIC,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Ratenzahlung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Zinsen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Gesetzliche Verzugszinsen laufen weiter.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folgende vereinbarte Zinsen berechnet: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 j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Ratenzahlungsvereinbarung fallen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Kosten 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Kosten entstehen nur,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gesetzliche oder sonstige wirksame Grundlage besteht.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Anrechnung der Raten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Zahlungen werden nach den gesetzlichen Vorschriften beziehungsweise folgender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Vereinbarung angerechnet: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neben der Hauptforderung Zinsen und Kosten geschuldet, kann nach der gesetzlichen Grundregel eine nicht ausreichende Zahlung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auf Kosten,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auf Zinsen und erst danach auf die Hauptforderung angerechnet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Mahn- und Beitreibungsma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Solange der Schuldner die vereinbarten Raten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rechtzeitig zahlt,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keine weiteren Mahn- oder Beitreibungsma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wegen der von dieser Vereinbarung erfassten Forderung eingeleitet.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folgende bereits laufende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ausgesetzt: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Zahlungsverzug mit einer Rate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eine vereinbarte Rate nicht rechtzeitig gezahlt,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Schuldner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chst eine Nachfrist von ______ Kalendertagen.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eine schriftliche Zahlungserinnerung versandt.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gelten die gesetzlichen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kann der noch offene Restbetrag unter folgenden Voraussetzungen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 gestellt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automatische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lligstellung des gesamten Restbetrags soll nur erfolgen, soweit dies wirksam vereinbart und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Vorzeitige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Schuldner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jederzeit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 Raten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gesamte Restforderung jederzeit vorzeitig begleichen.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Abstimmung Sonderzahlungen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vorzeitige Zahlungen fallen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 an,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9.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Ratenh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der Schuldner eine Rate aufgrund einer erheblichen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seiner finanziellen Situation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nicht leisten, soll er den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vor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kontaktieren.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Zahlungsplans bedarf einer neuen Vereinbarung.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Keine automatische Erweiterung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betrifft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oben bezeichnete Forderung.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Andere Forderungen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ubigers werden nur einbezogen, wenn sie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Anerkenntnis / streitige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folgende Variante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Forderung ist zwischen den Parteien dem Grunde und der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nach unstreitig.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Ratenzahlungsvereinbarung erfolgt hinsichtlich folgender Punkte </w:t>
      </w:r>
      <w:r>
        <w:rPr>
          <w:rFonts w:ascii="Times Roman" w:hAnsi="Times Roman"/>
          <w:b w:val="1"/>
          <w:bCs w:val="1"/>
          <w:rtl w:val="0"/>
          <w:lang w:val="de-DE"/>
        </w:rPr>
        <w:t>ohne abschlie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ende Anerkennung der streitigen Rechtslage</w:t>
      </w:r>
      <w:r>
        <w:rPr>
          <w:rFonts w:ascii="Times Roman" w:hAnsi="Times Roman"/>
          <w:rtl w:val="0"/>
        </w:rPr>
        <w:t>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bestrittenen Forderung sollte vor Abschluss einer Ratenzahlungsvereinbarung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welche rechtlichen Auswirkungen Teilzahlungen oder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auf Einwendungen und Verj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haben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Abschluss der 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Begleichung der von dieser Vereinbarung erfassten Forderung wird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auf Wunsch eine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Ausgleich ausstellen.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Abschlussbest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wird automatisch versandt.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Abschlussbest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wird auf Anfrage erteilt.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Antrag auf Zahlung einer Geldforderung in mehreren Teilbetr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Antrag allein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noch nicht dazu, dass eine bestehende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oder ein bereits eingetretener Zahlungsverzug automatisch entf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llt. Die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 Ratenzahlung sollte deshalb vom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Abschluss einer Vereinbarung sollte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werden, wie hoch die offene Hauptforderung, bereits aufgelaufene Zinsen und Kosten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neben der Hauptforderung Zinsen und Kosten geschuldet,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Teilzahlungen nach der gesetzlichen Grundregel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auf Kosten,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auf Zinsen und zuletzt auf die Hauptforderung angerechnet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 die Forderung dem Grunde oder der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nach bestreitet, sollte beachten, dass Abschlags- beziehungsweise Teilzahlungen und andere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je nach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rechtliche Wirkungen haben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nnen. Insbesondere kann ein Anerkenntnis Auswirkungen auf die Verj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Forderungen von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rden, Finanz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mtern, Sozialversicherungstr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 oder in bereits laufenden gerichtlichen beziehungsweise vollstreckungsrechtlichen Verfahren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besondere Regelungen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Schuldnerberatung.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numbering" w:styleId="Nummeriert">
    <w:name w:val="Nummerier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