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SCHADENSMELDUNG AN DIE WOHNGEB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UDEVERSICHERUNG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Versicherungsnehmer / Eigent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Schadennummer, falls bereits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Schadensmeldung zur Wohngeb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udeversicherung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melde ich einen Schaden an dem bei Ihnen versicherten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Versicherungsschutzes und um Mitteilung des weiteren Vorgehens.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VERSICHERTES GEB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UDE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des 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udes: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udeart: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Einfamilienhaus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Zweifamilienhaus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Mehrfamilienhaus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Reihenhaus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Doppelhaush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Wohn-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Ferienhaus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selbst genutzt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vermietet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vermietet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gewerblich genutzt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leerstehend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Eigentumsverh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Alleineigentum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Miteigentum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Wohnungseigent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mergemeinschaft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Erbengemeinschaft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Eigentumsform: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ANGABEN ZUM 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nicht genau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 vermutlich entstanden zwischen: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____________________________ und 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Zeitpunkt der Feststellung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SCHADENART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handelt sich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Leitungswasserschaden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Rohrbruch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Frostschaden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Brand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Rauch- / Ru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Blitzschlag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berspannung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Explosion / Implosion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Hagel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Starkregen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berschwemmung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Schneedruck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Erdrutsch / Erdsenkung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Elementarschaden anderer 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udeschaden durch Fahrzeuganprall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Hinweis: Ob insbesondere Starkregen,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berschwemmung oder andere Elementargefahren versichert sind,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vom konkreten Versicherungsvertrag ab.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BETROFFENE GEB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UDETEILE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wurden: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Dachziegel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Dachstuhl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Fassade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Innenwand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 / Estrich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Rolll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Garage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Nebengeb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Wasserleitungen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Abwasserleitungen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>rinstallation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Elektroinstallation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 eingebaute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fest eingebaute 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Photovoltaikanlage, soweit mitversichert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rmepumpe, soweit mitversichert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udebestandteil: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SCHADENHERGANG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schildern Sie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genau, wie der Schaden entstanden beziehungsweise festgestellt worden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Vermutete Ursache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Ursache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Ursache noch unbekannt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Vermutete Ursache: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LEITUNGSWASSERSCHADEN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Leitungswasser beziehungsweise Rohrleitung ist betroffen.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Vermutete Schadenstelle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Trinkwasserleitung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Abwasserleitung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Waschmaschine / 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Geschirrsp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ler / Anschluss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Armatur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Rohrbruch innerhalb des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Rohrbruch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Ursache: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Wasser abgestellt?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/ Uhrzeit: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sv-SE"/>
        </w:rPr>
        <w:t>Leckortung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nicht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Ergebnis: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STURM- / HAGELSCHADEN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Sturm / Hagel betroffen.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Art des Schadens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Dachziegel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 / abgedeckt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Fassade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Dachrinne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Baum / Ast auf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gefallen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Wetterereignis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/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Beobachtungen: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BRAND- / FEUERSCHADEN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Brand / Feuer betroffen.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Brandursache, soweit bekannt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Feuerwehr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beteiligt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 wurde gerufen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Feuerwehr / Dienststelle: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Einsatznummer: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Einsatzdatum: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Polizei / Ermittlungsbeh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beteiligt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beteiligt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ELEMENTARSCHADEN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berschwemmung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Starkregen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Schneedruck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Erdrutsch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Erdsenkung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Naturgefahr: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Wasserstand / Schadenumfang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chster Wasserstand im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ca. __________________ cm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Wohngeb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udeversicherung deckt Hochwasser- und Starkregensch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nicht automatisch ab;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ist typischerweise ein entsprechender Elementarschutz erforderlich.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10. SOFORTMASSNAHMEN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Feststellung des Schadens wurden 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ergriffen: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Haupthahn geschlossen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 abgeschaltet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Notdienst gerufen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 provisorisch abgedeckt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/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 provisorisch gesichert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 abgepumpt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bel /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aus dem Gefahrenbereich entfernt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Trocknung eingeleitet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 fotografiert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Videoaufnahmen erstellt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Zeitpunkt der Sofortma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NOTDIENST / FACHBETRIEB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 bereits ein Fachbetrieb beauftragt?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Beauftragung: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Leckortung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Notabdichtung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Rohrreparatur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Elektrikerarbeiten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Dachreparatur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Bisherige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werden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SCHADENMINDERUNG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wurden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um eine weitere Vergr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erung des Schadens zu vermeiden: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Versicherungsnehmer sollten den Schaden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gering halten und Weisungen des Versicherers beachten. Die Verbraucherzentrale nennt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beispielsweise das sofortige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des Haupthahns bei Leitungswassersch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SCHADENDOKUMENTATION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Schaden wurde dokumentiert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Handwerkerbericht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Leckortungsbericht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Fotos vom Schadensort und Schadenumfang sind besonders sinnvoll, um den Zustand nach dem Ereignis nachvollziehbar zu dokumentieren.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pt-PT"/>
        </w:rPr>
        <w:t>14. BESCH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 GEB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UDETEILE UND KOSTEN</w:t>
      </w:r>
    </w:p>
    <w:tbl>
      <w:tblPr>
        <w:tblW w:w="64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300"/>
        <w:gridCol w:w="1834"/>
        <w:gridCol w:w="2919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Geb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udeteil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 des Schadens</w:t>
            </w:r>
          </w:p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gesch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tzte Reparaturkosten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3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91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tzter Geb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udeschaden insgesamt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KOSTENVORANSCHL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Kostenvoranschl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liegen vor:</w:t>
      </w:r>
    </w:p>
    <w:tbl>
      <w:tblPr>
        <w:tblW w:w="240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00"/>
        <w:gridCol w:w="953"/>
        <w:gridCol w:w="75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Firma</w:t>
            </w:r>
          </w:p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Leistung</w:t>
            </w:r>
          </w:p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Kostenvoranschl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werden eingeholt.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teilen Sie mir mit, ob vor Beauftragung eine Freigabe erforderlich ist.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nl-NL"/>
        </w:rPr>
        <w:t>16. TROCKNUNG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Trocknung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Trocknung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Trocknung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uft bereits.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Trocknungsfirma: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Voraussichtliche Dauer: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Betroffene 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Erdgeschoss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Obergeschoss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 / Estrich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Decke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17. BEWOHNBARKEIT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/ die Wohnung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bewohnbar.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bewohnbar.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nicht bewohnbar.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Ersatzunterkunft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 / bereits genutzt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Unterkunft: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pro Tag / Nacht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Belege liegen bei.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MIETOBJEKT / MIETAUSFALL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wird nicht vermietet.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/ betroffene Einheit ist vermietet.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Betroffene Wohnung / Einheit: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Nutzungseinschr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Mietminderung / Mietausfall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bislang keiner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eingetreten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he: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pro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DEN AM HAUSRAT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Sind neben dem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auch bewegliche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nde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>digt?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Beispiele: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bewegliche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nde besteht gegebenenfalls Versicherungsschutz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separate Hausratversicherung.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Hausratversicherer: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separate Schadenmeldung erfolgt.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noch erfolgen.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20.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GLICHER SCHADENVERURSACHER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eine dritte Person oder ein Unternehmen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Schaden verantwortlich?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ungekl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Versicherung, soweit bekannt: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Ursache /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gliche Verantwortlichkeit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HANDWERKER- ODER BAUARBEITEN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Fanden unmittelbar vor dem Schaden Arbeiten am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>ude statt?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Art der Arbeiten: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Zusammenhang mit dem Schaden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ungekl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Zeugen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Angaben zum Schaden machen: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FINANZIERUNG / GRUNDPFANDRECHT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Finanzierung / kein Grundpfandrecht bekannt.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 ist finanziert.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Finanzierende Bank: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Hypothek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Schadenregulierung relevant,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besondere Rechte eingetragener Grundpfandgl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ubiger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 sein.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BEREITS DURCHGEF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HRTE 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ltigen Reparaturen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Reparaturen wurden bereits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hrt:</w:t>
      </w:r>
    </w:p>
    <w:tbl>
      <w:tblPr>
        <w:tblW w:w="348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33"/>
        <w:gridCol w:w="700"/>
        <w:gridCol w:w="767"/>
        <w:gridCol w:w="78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Firma</w:t>
            </w:r>
          </w:p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Kosten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sofortige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Vermeidung weiterer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Gefahr im Verzug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Wiederherstellung der Sicherheit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 mit Versicherung abgestimmt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WEITERE GEPLANTE 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Geplant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Sanierung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Wiederherstellung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digter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Gutachtertermin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Gesamtkosten: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26. SACHVERST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kein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eingeschaltet.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Versicherer hat einen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eigener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beauftragt.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Unternehmen: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27. BANKVERBINDUNG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Versicherungsleistung: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BIC, falls erforderlich:</w:t>
      </w:r>
      <w:r>
        <w:rPr>
          <w:rFonts w:ascii="Times Roman" w:hAnsi="Times Roman"/>
          <w:rtl w:val="0"/>
          <w:lang w:val="en-US"/>
        </w:rPr>
        <w:t xml:space="preserve"> 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28. 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NSCHTES WEITERES VORGEHEN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des Eingangs.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einer Schadennummer.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des Versicherungsschutzes.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tigter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Mitteilung, ob ein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beauftragt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 notwendiger Reparaturarbeiten.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Freigabe einer Trocknung.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Mitteilung, ob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Teile entfernt werden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einer Abschlagszahlung.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Regulierung des Schadens.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ckmeldung: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29.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Leckortungsbericht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Handwerkerbericht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Trocknungsbericht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Feuerwehrbericht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Grundriss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Liste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digter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Nachweise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30.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ich die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wahrheitsgem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gemacht habe.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Unterlagen werde ich auf Anfrage beziehungsweise nach Erhalt nachreichen.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informieren Sie mich vor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Wiederherstellungsma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 soweit eine vorherige Abstimmung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 / Eigent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Optionales Anschreiben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anbei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bersende ich Ihnen meine Schadensmeldung zum oben bezeichneten Wohngeb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udeschaden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derzeit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gbaren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notwendigen Sofortma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Begrenzung des Schadens wurden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 Bitte teilen Sie mir mit, welche weiteren Unterlagen Sie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tigen und ob vor weiteren Reparatur-, Trocknungs- oder Wiederherstellungsarbeiten eine Abstimmung beziehungsweise Besichtigung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und teilen Sie mir die Schadennummer sowie das weitere Vorgehen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