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Widerspruch gegen die Nebenkostenabrechnung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Hausverwaltung: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Widerspruch gegen die Nebenkostenabrechnung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Abrechnungszeitraum: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Nebenkostenabrechnung: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Mietobjekt / 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erhebe ich Einwendungen gegen die oben genannte Nebenkostenabrechnung.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Abrechnung sind mir folgende Punkte aufgefallen: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einzelne Kostenpositionen sind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nicht nachvollziehbar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einzelner Kosten erscheint fehlerhaft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verwendete Verteilerschl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nicht nachvollziehbar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geleistete Vorauszahlungen wurden nicht oder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Abrechnungszeitraum ist aus meiner Sicht nicht korrekt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einzelne Kostenpositionen wurden meiner Ansicht nach falsch zugeordnet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Angaben oder Belege zur Abrechnung fehlen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Beanstandete Positionen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Kostenposition 1: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Beanstandung / 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Kostenposition 2: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Beanstandung / 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Kostenposition 3: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Beanstandung / 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Beanstandungen: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>Bitte um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 und 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die genannten Punkte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mir die entsprechenden Berechnungen und Unterlagen nachvollziehbar zu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utern.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Abrechnung fehlerhaft ist, bitte ich um eine entsprechend korrigierte Nebenkostenabrechnung.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erforderlich, bitte ich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um Einsicht in die der Abrechnung zugrunde liegenden Belege beziehungsweise um Mitteilung, wie und wann eine Belegeinsicht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senden Sie Ihre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oben angegebene 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E-Mail-Adresse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folgende andere Kontaktadresse: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der Nebenkostenabrechnung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Berechnung / Aufstellung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