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 xml:space="preserve">VERGLEICHSVEREINBARUNG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BER SCHULDEN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zwischen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Gl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ubiger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 / Firma:</w:t>
      </w:r>
      <w:r>
        <w:rPr>
          <w:rFonts w:ascii="Times Roman" w:hAnsi="Times Roman"/>
          <w:rtl w:val="0"/>
          <w:lang w:val="en-US"/>
        </w:rPr>
        <w:t xml:space="preserve"> 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 / Sitz: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/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Vertreten durch, falls erforderlich: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</w:rPr>
        <w:t>Gl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ubiger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Schuldner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 / Firma:</w:t>
      </w:r>
      <w:r>
        <w:rPr>
          <w:rFonts w:ascii="Times Roman" w:hAnsi="Times Roman"/>
          <w:rtl w:val="0"/>
          <w:lang w:val="en-US"/>
        </w:rPr>
        <w:t xml:space="preserve"> 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 / Sitz: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/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Vertreten durch, falls erforderlich: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Schuldner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wird folgende Vergleichsvereinbarung geschlossen.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 Ausgangssituation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Zwischen den Parteien bestehen Forderungen beziehungsweise Streit oder Ungewissheit hinsichtlich folgender Verpflichtung: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Darlehen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Rechnung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Kaufvertrag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Dienstleistungsvertrag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Mietverh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Schadenersatz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Inkassoforderung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titulierte Forderung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Forderung: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Urspr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nglicher Rechtsgrund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Vertrag / Rechnung vom:</w:t>
      </w:r>
      <w:r>
        <w:rPr>
          <w:rFonts w:ascii="Times Roman" w:hAnsi="Times Roman"/>
          <w:rtl w:val="0"/>
          <w:lang w:val="en-US"/>
        </w:rPr>
        <w:t xml:space="preserve"> 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Rechnungsnummer / Aktenzeichen:</w:t>
      </w:r>
      <w:r>
        <w:rPr>
          <w:rFonts w:ascii="Times Roman" w:hAnsi="Times Roman"/>
          <w:rtl w:val="0"/>
          <w:lang w:val="en-US"/>
        </w:rPr>
        <w:t xml:space="preserve"> 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Forderungsgrund: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 Urspr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nglich geltend gemachter Betrag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Gl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ubiger macht beziehungsweise machte folgende Forderung geltend: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Hauptforderung:</w:t>
      </w:r>
      <w:r>
        <w:rPr>
          <w:rFonts w:ascii="Times Roman" w:hAnsi="Times Roman"/>
          <w:rtl w:val="0"/>
          <w:lang w:val="en-US"/>
        </w:rPr>
        <w:t xml:space="preserve"> ______________________________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Zinsen:</w:t>
      </w:r>
      <w:r>
        <w:rPr>
          <w:rFonts w:ascii="Times Roman" w:hAnsi="Times Roman"/>
          <w:rtl w:val="0"/>
          <w:lang w:val="en-US"/>
        </w:rPr>
        <w:t xml:space="preserve"> _____________________________________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Mahnkosten:</w:t>
      </w:r>
      <w:r>
        <w:rPr>
          <w:rFonts w:ascii="Times Roman" w:hAnsi="Times Roman"/>
          <w:rtl w:val="0"/>
          <w:lang w:val="en-US"/>
        </w:rPr>
        <w:t xml:space="preserve"> __________________________________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nl-NL"/>
        </w:rPr>
        <w:t>Inkassokosten:</w:t>
      </w:r>
      <w:r>
        <w:rPr>
          <w:rFonts w:ascii="Times Roman" w:hAnsi="Times Roman"/>
          <w:rtl w:val="0"/>
          <w:lang w:val="en-US"/>
        </w:rPr>
        <w:t xml:space="preserve"> _______________________________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Rechtsanwaltskosten:</w:t>
      </w:r>
      <w:r>
        <w:rPr>
          <w:rFonts w:ascii="Times Roman" w:hAnsi="Times Roman"/>
          <w:rtl w:val="0"/>
          <w:lang w:val="en-US"/>
        </w:rPr>
        <w:t xml:space="preserve"> 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Gerichts-/Vollstreckungskosten: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 </w:t>
      </w:r>
      <w:r>
        <w:rPr>
          <w:rFonts w:ascii="Times Roman" w:hAnsi="Times Roman" w:hint="default"/>
          <w:b w:val="0"/>
          <w:bCs w:val="0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sonstige Kosten:</w:t>
      </w:r>
      <w:r>
        <w:rPr>
          <w:rFonts w:ascii="Times Roman" w:hAnsi="Times Roman"/>
          <w:rtl w:val="0"/>
          <w:lang w:val="en-US"/>
        </w:rPr>
        <w:t xml:space="preserve"> _____________________________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Gesamtforderung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Stand: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 Bereits geleistete Zahlungen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Schuldner hat bislang gezahlt: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Datum / Zeitraum: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Offener Betrag nach bisheriger Berechnung: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 Streit oder Ungewissheit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Die Parteien sind sich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folgende Punkte uneinig beziehungsweise wollen deren weitere 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rung vermeiden: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 der Forderung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Zinsen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Haftungsgrund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bereits geleistete Zahlungen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Verj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Frage: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 Vergleich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Zur abschlie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enden Regelung der Angelegenheit einigen sich die Parteien darauf, dass der Schuldner an den Gl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ubiger einen Vergleichsbetrag in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 von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 xml:space="preserve">____________________________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zahlt.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ndiger und ordnungsgem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er 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llung dieses Vergleichs sollen die in dieser Vereinbarung bezeichneten 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 nach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gabe der nachstehenden Regelungen erledigt sein.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 Vergleichsbetrag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Vergleichsbetrag umfasst: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Hauptforderung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Zinsen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Mahnkosten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Inkassokosten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Rechtsanwaltskosten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Gerichts-/Vollstreckungskosten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mtliche Nebenforderungen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Bestandteile: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Nicht umfasst bleiben: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 Einmalzahlung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Vergleichsbetrag wird in einer Summe gezahlt.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Betrag:</w:t>
      </w:r>
      <w:r>
        <w:rPr>
          <w:rFonts w:ascii="Times Roman" w:hAnsi="Times Roman"/>
          <w:rtl w:val="0"/>
          <w:lang w:val="en-US"/>
        </w:rPr>
        <w:t xml:space="preserve"> ______________________________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F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</w:rPr>
        <w:t>llig am:</w:t>
      </w:r>
      <w:r>
        <w:rPr>
          <w:rFonts w:ascii="Times Roman" w:hAnsi="Times Roman"/>
          <w:rtl w:val="0"/>
          <w:lang w:val="en-US"/>
        </w:rPr>
        <w:t xml:space="preserve"> 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Zahlung auf: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Kontoinhaber: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IBAN: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Kreditinstitut: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 Ratenzahlung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Ratenzahlung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Vergleichsbetrag wird in Raten gezahlt.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Anzahl der Raten:</w:t>
      </w:r>
      <w:r>
        <w:rPr>
          <w:rFonts w:ascii="Times Roman" w:hAnsi="Times Roman"/>
          <w:rtl w:val="0"/>
          <w:lang w:val="en-US"/>
        </w:rPr>
        <w:t xml:space="preserve">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Monatliche Rate:</w:t>
      </w:r>
      <w:r>
        <w:rPr>
          <w:rFonts w:ascii="Times Roman" w:hAnsi="Times Roman"/>
          <w:rtl w:val="0"/>
          <w:lang w:val="en-US"/>
        </w:rPr>
        <w:t xml:space="preserve"> ______________________________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Erste Rate f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</w:rPr>
        <w:t>llig am:</w:t>
      </w:r>
      <w:r>
        <w:rPr>
          <w:rFonts w:ascii="Times Roman" w:hAnsi="Times Roman"/>
          <w:rtl w:val="0"/>
          <w:lang w:val="en-US"/>
        </w:rPr>
        <w:t xml:space="preserve"> 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Weitere Raten jeweils zum: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Tag eines Monats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 Ratenplan</w:t>
      </w:r>
    </w:p>
    <w:tbl>
      <w:tblPr>
        <w:tblW w:w="3993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540"/>
        <w:gridCol w:w="1033"/>
        <w:gridCol w:w="753"/>
        <w:gridCol w:w="1667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5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Rate</w:t>
            </w:r>
          </w:p>
        </w:tc>
        <w:tc>
          <w:tcPr>
            <w:tcW w:type="dxa" w:w="10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lligkeit</w:t>
            </w:r>
          </w:p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Betrag</w:t>
            </w:r>
          </w:p>
        </w:tc>
        <w:tc>
          <w:tcPr>
            <w:tcW w:type="dxa" w:w="16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Zahlung erfolgt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5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</w:p>
        </w:tc>
        <w:tc>
          <w:tcPr>
            <w:tcW w:type="dxa" w:w="10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5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10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5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</w:p>
        </w:tc>
        <w:tc>
          <w:tcPr>
            <w:tcW w:type="dxa" w:w="10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5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</w:p>
        </w:tc>
        <w:tc>
          <w:tcPr>
            <w:tcW w:type="dxa" w:w="10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5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</w:p>
        </w:tc>
        <w:tc>
          <w:tcPr>
            <w:tcW w:type="dxa" w:w="10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5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</w:t>
            </w:r>
          </w:p>
        </w:tc>
        <w:tc>
          <w:tcPr>
            <w:tcW w:type="dxa" w:w="10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ndiger Ratenplan befindet sich in Anlage 1.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 Sonderzahlungen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Schuldner: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darf jederzeit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Zahlungen leisten.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darf den Vergleichsbetrag jederzeit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vorzeitig begleichen.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gilt folgende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Vorzeitige Zahlung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zu einer Erh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hung des Vergleichsbetrags.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 folgender Anpassung: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 Zahlungszweck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Bei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berweisungen soll angegeben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Verwendungszweck: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12 Rechtzeitigkeit der Zahlung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Zahlung gilt als rechtzeitig, wenn: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sie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testens am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lligkeitstag dem Konto des Gl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ubigers gutgeschrieben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sie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testens am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lligkeitstag angewiesen wurde.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Regelung gilt: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 Nachfrist bei versp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teter Zahlung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 der Schuldner mit einer Rate in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ckstand: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er zun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chst eine Nachfrist von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Kalendertagen.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ist keine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Nachfrist vereinbart; gesetzliche Voraussetzungen bleiben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geblich.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gilt folgende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Ist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eine Zahlung ein konkreter Kalendertag bestimmt, kann nach </w:t>
      </w:r>
      <w:r>
        <w:rPr>
          <w:rFonts w:ascii="Times Roman" w:hAnsi="Times Roman" w:hint="default"/>
          <w:rtl w:val="0"/>
        </w:rPr>
        <w:t xml:space="preserve">§ </w:t>
      </w:r>
      <w:r>
        <w:rPr>
          <w:rFonts w:ascii="Times Roman" w:hAnsi="Times Roman"/>
          <w:rtl w:val="0"/>
          <w:lang w:val="de-DE"/>
        </w:rPr>
        <w:t>286 Abs. 2 Nr. 1 BGB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auch ohne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Mahnung Verzug eintreten.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14 Folgen des Verzugs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Zahlungsverzug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nur die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a-DK"/>
        </w:rPr>
        <w:t>ckst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 Rate wird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llig.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erfolgloser Nachfrist wird der gesamte noch offene Vergleichsbetrag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llig.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Vergleich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llt unter den nachstehenden Voraussetzungen weg.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15 Wiederaufleben der urspr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nglichen Forderung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optional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urspr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ngliche Forderung lebt bei Zahlungsverzug </w:t>
      </w:r>
      <w:r>
        <w:rPr>
          <w:rFonts w:ascii="Times Roman" w:hAnsi="Times Roman"/>
          <w:b w:val="1"/>
          <w:bCs w:val="1"/>
          <w:rtl w:val="0"/>
          <w:lang w:val="de-DE"/>
        </w:rPr>
        <w:t>nicht</w:t>
      </w:r>
      <w:r>
        <w:rPr>
          <w:rFonts w:ascii="Times Roman" w:hAnsi="Times Roman"/>
          <w:rtl w:val="0"/>
          <w:lang w:val="de-DE"/>
        </w:rPr>
        <w:t xml:space="preserve"> wieder auf.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Parteien vereinbaren folgende aufl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sende beziehungsweise bedingte Regelung: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Wird der Vergleich trotz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lligkeit und einer Nachfrist von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Kalendertagen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nicht 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llt, kann der Gl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ubiger: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den noch offenen urspr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nglichen Forderungsbetrag abz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 bereits geleisteter Zahlungen geltend machen.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den noch offenen Vergleichsbetrag verlangen.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 vorgehen: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Wiederauflebensklausel sollte insbesondere bei gr</w:t>
      </w:r>
      <w:r>
        <w:rPr>
          <w:rFonts w:ascii="Times Roman" w:hAnsi="Times Roman" w:hint="default"/>
          <w:rtl w:val="0"/>
          <w:lang w:val="de-DE"/>
        </w:rPr>
        <w:t>öß</w:t>
      </w:r>
      <w:r>
        <w:rPr>
          <w:rFonts w:ascii="Times Roman" w:hAnsi="Times Roman"/>
          <w:rtl w:val="0"/>
          <w:lang w:val="de-DE"/>
        </w:rPr>
        <w:t>eren Forderungen individuell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und eindeutig formuliert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16 Verzugszinsen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Im Verzugsfall: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gelten die gesetzlichen Verzugszinsen.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werden keine dar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hinausgehenden vertraglichen Zinsen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gilt folgende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Geldschulden bestimmt </w:t>
      </w:r>
      <w:r>
        <w:rPr>
          <w:rFonts w:ascii="Times Roman" w:hAnsi="Times Roman" w:hint="default"/>
          <w:rtl w:val="0"/>
        </w:rPr>
        <w:t xml:space="preserve">§ </w:t>
      </w:r>
      <w:r>
        <w:rPr>
          <w:rFonts w:ascii="Times Roman" w:hAnsi="Times Roman"/>
          <w:rtl w:val="0"/>
          <w:lang w:val="de-DE"/>
        </w:rPr>
        <w:t>288 BGB im Verzugsfall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nf Prozentpunkte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ber dem Basiszinssatz; bei bestimmten Entgeltforderungen zwischen Unternehmen gelten neun Prozentpunkte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dem Basiszinssatz.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17 Anerkenntnis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Schuldner erkennt die urspr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ngliche Forderung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cklich </w:t>
      </w:r>
      <w:r>
        <w:rPr>
          <w:rFonts w:ascii="Times Roman" w:hAnsi="Times Roman"/>
          <w:b w:val="1"/>
          <w:bCs w:val="1"/>
          <w:rtl w:val="0"/>
          <w:lang w:val="de-DE"/>
        </w:rPr>
        <w:t>nicht</w:t>
      </w:r>
      <w:r>
        <w:rPr>
          <w:rFonts w:ascii="Times Roman" w:hAnsi="Times Roman"/>
          <w:rtl w:val="0"/>
          <w:lang w:val="de-DE"/>
        </w:rPr>
        <w:t xml:space="preserve"> in voller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 an. Die Zahlung erfolgt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zur vergleichsweisen Beilegung der Angelegenheit.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Schuldner erkennt folgenden Betrag an: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Abschluss dieser Vereinbarung soll den bestehenden Streit beziehungsweise die Unsicherheit durch die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vereinbarte Vergleichsl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sung beenden.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18 Erledigungswirkung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ndiger und fristgerechter Zahlung des Vergleichsbetrags: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sind 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mtliche 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 des Gl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ubigers aus dem in </w:t>
      </w:r>
      <w:r>
        <w:rPr>
          <w:rFonts w:ascii="Times Roman" w:hAnsi="Times Roman" w:hint="default"/>
          <w:rtl w:val="0"/>
        </w:rPr>
        <w:t xml:space="preserve">§ </w:t>
      </w:r>
      <w:r>
        <w:rPr>
          <w:rFonts w:ascii="Times Roman" w:hAnsi="Times Roman"/>
          <w:rtl w:val="0"/>
          <w:lang w:val="de-DE"/>
        </w:rPr>
        <w:t>1 beschriebenen Sachverhalt erledigt.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sind nur folgende 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 erledigt: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bleiben folgende 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bestehen: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19 Gegenseitige Anspr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 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llung des Vergleichs bestehen aus dem bezeichneten Sachverhalt keine weiteren gegenseitigen 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it-IT"/>
        </w:rPr>
        <w:t>che.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Gegenanspr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 des Schuldners bleiben bestehen: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 des Gl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ubigers bleiben bestehen: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20 Zinsen und Kosten nach Abschluss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Abschluss dieser Vereinbarung: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fallen keine weiteren Zinsen an, solange der Vergleich ordnungsgem</w:t>
      </w:r>
      <w:r>
        <w:rPr>
          <w:rFonts w:ascii="Times Roman" w:hAnsi="Times Roman" w:hint="default"/>
          <w:rtl w:val="0"/>
          <w:lang w:val="de-DE"/>
        </w:rPr>
        <w:t xml:space="preserve">äß </w:t>
      </w:r>
      <w:r>
        <w:rPr>
          <w:rFonts w:ascii="Times Roman" w:hAnsi="Times Roman"/>
          <w:rtl w:val="0"/>
          <w:lang w:val="de-DE"/>
        </w:rPr>
        <w:t>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llt wird.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fallen folgende Zinsen an: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entstehen keine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tzlichen Mahn- oder Inkassokosten bei ordnungsgem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er Zahlung.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Kostenregelung gilt: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21 Bereits laufendes Inkassoverfahren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 Inkassounternehmen beteiligt.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Forderung wird derzeit bearbeitet durch: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Inkassounternehmen:</w:t>
      </w:r>
      <w:r>
        <w:rPr>
          <w:rFonts w:ascii="Times Roman" w:hAnsi="Times Roman"/>
          <w:rtl w:val="0"/>
          <w:lang w:val="en-US"/>
        </w:rPr>
        <w:t xml:space="preserve"> 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Aktenzeichen: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Abschluss dieser Vereinbarung: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wird das Inkassounternehmen informiert.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werden weitere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ausgesetzt, solange der Vergleich eingehalten wird.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gilt folgende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22 Rechtsanwalt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 Rechtsanwalt beteiligt.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Gl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ubiger wird vertreten durch: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Aktenzeichen: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Schuldner wird vertreten durch: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Aktenzeichen: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23 Gerichtliches Verfahren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s-ES_tradnl"/>
        </w:rPr>
        <w:t>Es 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uft kein Gerichtsverfahren.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s-ES_tradnl"/>
        </w:rPr>
        <w:t>Es 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uft folgendes Verfahren: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Gericht: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Aktenzeichen: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Stand des Verfahrens: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Parteien vereinbaren: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Ruhen / Beendigung wird veranlasst, soweit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Verfahren wird erst nach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ndiger 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llung beendet.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24 Vollstreckungstitel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besteht kein Vollstreckungstitel.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besteht: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Vollstreckungsbescheid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Urteil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gerichtlicher Vergleich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notarielle Urkunde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Kostenfestsetzungsbeschluss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Titel: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Titelbetrag:</w:t>
      </w:r>
      <w:r>
        <w:rPr>
          <w:rFonts w:ascii="Times Roman" w:hAnsi="Times Roman"/>
          <w:rtl w:val="0"/>
          <w:lang w:val="en-US"/>
        </w:rPr>
        <w:t xml:space="preserve"> ______________________________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Aktenzeichen:</w:t>
      </w:r>
      <w:r>
        <w:rPr>
          <w:rFonts w:ascii="Times Roman" w:hAnsi="Times Roman"/>
          <w:rtl w:val="0"/>
          <w:lang w:val="en-US"/>
        </w:rPr>
        <w:t xml:space="preserve"> 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25 Umgang mit Vollstreckungstiteln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Solange der Schuldner die Vergleichsvereinbarung ordnungsgem</w:t>
      </w:r>
      <w:r>
        <w:rPr>
          <w:rFonts w:ascii="Times Roman" w:hAnsi="Times Roman" w:hint="default"/>
          <w:rtl w:val="0"/>
          <w:lang w:val="de-DE"/>
        </w:rPr>
        <w:t xml:space="preserve">äß </w:t>
      </w:r>
      <w:r>
        <w:rPr>
          <w:rFonts w:ascii="Times Roman" w:hAnsi="Times Roman"/>
          <w:rtl w:val="0"/>
          <w:lang w:val="de-DE"/>
        </w:rPr>
        <w:t>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werden keine weiteren Vollstreckungsma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aus dem Titel betrieben.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werden bestehende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ausgesetzt, soweit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gilt folgende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ndiger 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wird die vollstreckbare Ausfertigung herausgegeben.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wird eine Erledigungsbest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tigung erteilt.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wird folgende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 vorgenommen: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26 Laufende Zwangsvollstreckung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laufen keine Zwangsvollstreckungsma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bestehen: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Kontopf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Lohnpf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Gerichtsvollzieherauftrag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gensauskunft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Unterzeichnung ausgesetzt beziehungsweise beendet, soweit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Eingang der ersten Rate ausgesetzt.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erst nach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ndiger Zahlung beendet.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 behandelt: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27 Sicherheiten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urspr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ngliche Forderung bestehen: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Sicherheiten.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rgschaft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Grundschuld / Hypothek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Pfandrecht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Forderungsabtretung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Sicherungs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bereignung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Sicherheit: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28 Behandlung von Sicherheiten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Bis zur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ndigen Zahlung des Vergleichsbetrags: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bleiben bestehende Sicherheiten erhalten.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werden folgende Sicherheiten freigegeben: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ndiger Zahlung: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werden 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mtliche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diese Forderung sichernden Sicherheiten freigegeben.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gilt folgende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29 Auskunfteien / SCHUFA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relevant.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Meldung an eine Auskunftei besteht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glicherweise beziehungsweise ist erfolgt.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ndiger 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llung des Vergleichs: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veranlasst der Gl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ubiger eine erforderliche Erledigtmeldung, soweit dies in seinem Verantwortungsbereich liegt.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gilt folgende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Vereinbarung begr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ndet keinen Anspruch auf 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schung, soweit hierf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gesetzlichen Voraussetzungen nicht vorliegen.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30 Ratenpause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optional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Ratenpause vorgesehen.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Bei vor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bergehenden finanziellen Schwierigkeiten kann eine Ratenpause vereinbart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Maximal: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Monat(e)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Voraussetzung: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vorherige schriftliche / textf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rmliche Zustimmung des Gl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ubigers.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Nachweis besonderer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ru-RU"/>
        </w:rPr>
        <w:t xml:space="preserve">31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nderung der Raten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von: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Ratenh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fr-FR"/>
        </w:rPr>
        <w:t>he,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lligkeit,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Laufzeit oder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Zahlungsweg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einer dokumentierten Vereinbarung zwischen den Parteien.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32 Kosten des Vergleichs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Kosten des Abschlusses dieser Vereinbarung 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jede Partei selbst.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Schuldner.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Gl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ubiger.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Aufteilung: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33 Vertraulichkeit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optional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besondere Vertraulichkeit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Parteien behandeln den Inhalt dieser Vereinbarung vertraulich, soweit keine gesetzlichen Offenlegungs-, Steuer-, Buchf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hrungs- oder Beratungspflichten entgegenstehen.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Offenlegung ist insbesondere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gegen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Rechtsanwalt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Steuerberater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Gericht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Bank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Stelle: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34 Keine Nebenabreden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Nebenabreden bestehen nicht.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weitere Vereinbarungen bestehen: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35 Erledigungsbest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ndiger 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llung stellt der Gl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ubiger dem Schuldner auf Wunsch eine schriftliche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tigung aus, aus der hervorgeht, dass: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Vergleichsbetrag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gezahlt wurde.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im Vergleich geregelte Forderung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erledigt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 dem bezeichneten Sachverhalt keine weiteren Zahlungsanspr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 bestehen, soweit in diesem Vertrag nichts anderes geregelt ist.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36 Sonstige Vereinbarungen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37 Schlussbestimmungen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und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nzungen dieser Vereinbarung sollen nachvollziehbar dokumentiert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Gesetzlich zwingende Formvorschriften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Sollten einzelne Bestimmungen unwirksam oder undurchf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hrbar sein oder werden, richtet sich die Rechtsfolge nach den gesetzlichen Vorschriften. Die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brigen Vereinbarungen bleiben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Hinweis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ist ein allgemeines Muster und ersetzt keine individuelle rechtliche oder steuerliche Beratung.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Insbesondere bei bereits titulierten Forderungen, laufenden Gerichts- oder Vollstreckungsverfahren, hohen Forderungen, Sicherheiten oder Insolvenzgefahr sollten die konkrete Vergleichsregelung und ihre Auswirkungen individuell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Besonders eindeutig sollte geregelt werden, ob bei einem Zahlungsverzug lediglich der offene Vergleichsbetrag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 wird oder ob eine urspr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nglich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here Forderung unter bestimmten Voraussetzungen wieder geltend gemacht werden darf.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Unterschriften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Gl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ubiger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Name / Firma: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Schuldner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Name / Firma: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OPTIONALE ERLEDIGUNGSBEST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>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Gl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ubiger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tigt, dass die Vergleichsvereinbarung vom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ndig 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llt wurde.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vereinbarte Vergleichsbetrag in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 von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ist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eingegangen.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in der Vergleichsvereinbarung bezeichneten 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 sind damit: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erledigt.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im dort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vereinbarten Umfang erledigt.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Es bestehen noch folgende 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weiteren 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it-IT"/>
        </w:rPr>
        <w:t>che.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 / 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 Gl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ubiger: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"/>
  </w:abstractNum>
  <w:abstractNum w:abstractNumId="1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">
    <w:name w:val="Punkt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