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jc w:val="center"/>
        <w:rPr>
          <w:b w:val="1"/>
          <w:bCs w:val="1"/>
          <w:sz w:val="80"/>
          <w:szCs w:val="80"/>
        </w:rPr>
      </w:pPr>
      <w:r>
        <w:rPr>
          <w:b w:val="1"/>
          <w:bCs w:val="1"/>
          <w:sz w:val="80"/>
          <w:szCs w:val="80"/>
          <w:rtl w:val="0"/>
        </w:rPr>
        <w:t>Ö</w:t>
      </w:r>
      <w:r>
        <w:rPr>
          <w:b w:val="1"/>
          <w:bCs w:val="1"/>
          <w:sz w:val="80"/>
          <w:szCs w:val="80"/>
          <w:rtl w:val="0"/>
          <w:lang w:val="de-DE"/>
        </w:rPr>
        <w:t>FFNUNGSZEITEN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  <w:r>
        <w:rPr>
          <w:rFonts w:ascii="Times Roman" w:hAnsi="Times Roman"/>
          <w:sz w:val="32"/>
          <w:szCs w:val="32"/>
          <w:rtl w:val="0"/>
          <w:lang w:val="de-DE"/>
        </w:rPr>
        <w:t>Wir sind zu folgenden Zeiten f</w:t>
      </w:r>
      <w:r>
        <w:rPr>
          <w:rFonts w:ascii="Times Roman" w:hAnsi="Times Roman" w:hint="default"/>
          <w:sz w:val="32"/>
          <w:szCs w:val="32"/>
          <w:rtl w:val="0"/>
        </w:rPr>
        <w:t>ü</w:t>
      </w:r>
      <w:r>
        <w:rPr>
          <w:rFonts w:ascii="Times Roman" w:hAnsi="Times Roman"/>
          <w:sz w:val="32"/>
          <w:szCs w:val="32"/>
          <w:rtl w:val="0"/>
          <w:lang w:val="de-DE"/>
        </w:rPr>
        <w:t>r Sie da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tbl>
      <w:tblPr>
        <w:tblW w:w="14563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766"/>
        <w:gridCol w:w="6797"/>
      </w:tblGrid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Montag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Dienstag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Mittwoch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Donnerstag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uppressAutoHyphens w:val="1"/>
              <w:spacing w:before="0" w:line="240" w:lineRule="auto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Freitag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Samstag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 xml:space="preserve">__:__ </w:t>
            </w:r>
            <w:r>
              <w:rPr>
                <w:rFonts w:ascii="Helvetica Neue" w:hAnsi="Helvetica Neue" w:hint="default"/>
                <w:sz w:val="44"/>
                <w:szCs w:val="44"/>
                <w:rtl w:val="0"/>
              </w:rPr>
              <w:t xml:space="preserve">– </w:t>
            </w:r>
            <w:r>
              <w:rPr>
                <w:rFonts w:ascii="Helvetica Neue" w:hAnsi="Helvetica Neue"/>
                <w:sz w:val="44"/>
                <w:szCs w:val="44"/>
                <w:rtl w:val="0"/>
              </w:rPr>
              <w:t>__:__ Uhr</w:t>
            </w:r>
          </w:p>
        </w:tc>
      </w:tr>
      <w:tr>
        <w:tblPrEx>
          <w:shd w:val="clear" w:color="auto" w:fill="auto"/>
        </w:tblPrEx>
        <w:trPr>
          <w:trHeight w:val="528" w:hRule="atLeast"/>
        </w:trPr>
        <w:tc>
          <w:tcPr>
            <w:tcW w:type="dxa" w:w="77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b w:val="1"/>
                <w:bCs w:val="1"/>
                <w:sz w:val="44"/>
                <w:szCs w:val="44"/>
                <w:rtl w:val="0"/>
              </w:rPr>
              <w:t>Sonntag</w:t>
            </w:r>
          </w:p>
        </w:tc>
        <w:tc>
          <w:tcPr>
            <w:tcW w:type="dxa" w:w="6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Helvetica Neue" w:hAnsi="Helvetica Neue"/>
                <w:sz w:val="44"/>
                <w:szCs w:val="44"/>
                <w:rtl w:val="0"/>
              </w:rPr>
              <w:t>Geschlossen</w:t>
            </w:r>
          </w:p>
        </w:tc>
      </w:tr>
    </w:tbl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line="240" w:lineRule="auto"/>
        <w:jc w:val="center"/>
      </w:pPr>
      <w:r>
        <w:rPr>
          <w:rFonts w:ascii="Times Roman" w:hAnsi="Times Roman"/>
          <w:sz w:val="28"/>
          <w:szCs w:val="28"/>
          <w:rtl w:val="0"/>
          <w:lang w:val="de-DE"/>
        </w:rPr>
        <w:t>Wir freuen uns auf Ihren Besuch!</w:t>
      </w:r>
    </w:p>
    <w:sectPr>
      <w:headerReference w:type="default" r:id="rId4"/>
      <w:footerReference w:type="default" r:id="rId5"/>
      <w:pgSz w:w="16838" w:h="11906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