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Internetvertrag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Internetanbieter: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meines Internetvertrags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Anschlussadresse: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meinen oben genannten Internetvertrag 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 gilt, sofern zutreffend: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zum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einer Preis- oder Vertrags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folgendem sonstigen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nschtes Vertragsende,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Beendigungszeitpunkt des Vertrags in Textform.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Anschluss und Zusatzleistungen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Internetanschluss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Festnetzanschluss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TV-Paket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Mietrouter / Leihger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Zusatzleistung: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Rufnummer / Anbieterwechsel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vorhandene Rufnummer soll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vorhandene Rufnummer soll zu einem neuen Anbieter mitgenommen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Rufnummernmitnahme wird separat veranlasst.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te /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wie Router, Modem oder Receiver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ssen, bitte ich um Mitteilung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ckgabemodalit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Vorhandene Ger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te / Zubeh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Vertragsinhaber / Vertragsinhaberin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