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Homeoffice-Vereinbarung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Arbeitgeber: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Vereinbarung zur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im Homeoffice getroffen.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Beginn und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Homeoffice-Regelung beginnt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unbefristet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nach folgender Regelung: 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Umfang des Homeoffice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im Homeoffice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festen Wochentagen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flexibel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 Homeoffice-Tage: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Maximale Homeoffice-Tage pro Woche / Monat: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im Homeoffice wird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 folgender Adresse ausge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abweichender Arbeitsort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Abstimmung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vorgesehen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glich: 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Arbeitszeit und Erreichbarkeit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Arbeitszeit gelten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bestehenden arbeitsvertraglichen oder betrieblichen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 Arbeitszeit im Homeoffice: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Erreichbarkeit: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Pausenregelung / Besonderheiten: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Zeiterfassung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Arbeitszeit wird erfasst durch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bestehendes Zeiterfassungssystem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 Anwendung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Stundenzettel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andere Methode: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Arbeitsmittel werden vom Arbeitgeber bereitgestellt:</w:t>
      </w:r>
    </w:p>
    <w:tbl>
      <w:tblPr>
        <w:tblW w:w="470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66"/>
        <w:gridCol w:w="1180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Arbeitsmittel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bergeben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Laptop / Computer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Bildschirm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Tastatur / Maus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Mobiltelefon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Headset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Zugangskarte / Token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 Arbeitsmittel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Ausstattung: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Nutzung der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Arbeitsmittel sind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dienstliche Zwecke vorgesehen, soweit keine abweichende betriebliche Regelung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Nutzung ist nicht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Nutzung ist nach betrieblicher Regelung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Es gilt folgende Vereinbarung: 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Kosten und Aufwendungen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Kosten im Zusammenhang mit der Homeoffice-T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gesonderte Kostenpauschale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Es wird folgende Pauschale gezahlt: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Folgende Kosten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bernommen: 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Es gilt folgende weitere Regelung: 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Datenschutz und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im Homeoffice sind betriebliche Datenschutz-, Sicherheits- und Vertraulichkeitsvorgaben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Dienstliche Unterlagen und Daten sollen vor dem Zugriff unbefugter Personen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Vorgaben: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Kommunikation und Zusammenarbeit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Besprechungen und Abstimmungen werden insbesondere folgende Kommunikationswege genutzt: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Chat / Messenger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Systeme: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Regelm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Teamtermine / Anwesenheitstage: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Anwesenheit im 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nimmt an erforderlichen Terminen im Betrieb teil, soweit dies vereinbart oder betrieblich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Feste 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senztage: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Regelungen: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Arbeitsmitteln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der Homeoffice-Regelung oder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ltnisses sind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Arbeitsmittel nach den geltenden betrieblichen Vereinbarungen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ckgaberegelung: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13. Beendigung /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Homeoffice-Regelung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Homeoffice-Regelung kann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gegenseitigen Einvernehmen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beendet oder angepasst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Frist: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weiterer Vereinbarung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mit ihrer Unterschrift die in dieser Vereinbarung festgehaltenen Regelungen zum Homeoffice.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Vertretungsberechtigte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