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HAUSMEISTERVERTRAG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Dienstleistungsvertrag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de-DE"/>
        </w:rPr>
        <w:t>r Hausmeister- und Objektbetreuungsleistungen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zwischen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1. 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/ Firma: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Vertreten durch: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und</w:t>
      </w:r>
    </w:p>
    <w:p>
      <w:pPr>
        <w:pStyle w:val="Standard"/>
        <w:suppressAutoHyphens w:val="1"/>
        <w:spacing w:before="0" w:after="299" w:line="240" w:lineRule="auto"/>
        <w:rPr>
          <w:rFonts w:ascii="Times Roman" w:cs="Times Roman" w:hAnsi="Times Roman" w:eastAsia="Times Roman"/>
          <w:b w:val="1"/>
          <w:bCs w:val="1"/>
          <w:sz w:val="36"/>
          <w:szCs w:val="36"/>
        </w:rPr>
      </w:pPr>
      <w:r>
        <w:rPr>
          <w:rFonts w:ascii="Times Roman" w:hAnsi="Times Roman"/>
          <w:b w:val="1"/>
          <w:bCs w:val="1"/>
          <w:sz w:val="36"/>
          <w:szCs w:val="36"/>
          <w:rtl w:val="0"/>
          <w:lang w:val="de-DE"/>
        </w:rPr>
        <w:t>2. Auftragnehmer / Hausmeisterservice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Name / Firma: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Inhaber / Ansprechpartner: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E-Mail: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Steuernummer / USt-IdNr., soweit vorhanden: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wird folgender Hausmeistervertrag geschlossen.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 Betreutes Objekt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Auftragnehmer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Hausmeister- und Objektbetreuungsleistungen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folgendes Objekt: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Objektanschrift: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</w:rPr>
        <w:t>Objektart: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Mehrfamilienhaus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Wohnanlage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Gewerbeimmobilie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gemischt genutzte Immobilie</w:t>
      </w:r>
      <w:r>
        <w:rPr>
          <w:rFonts w:ascii="Times Roman" w:cs="Times Roman" w:hAnsi="Times Roman" w:eastAsia="Times Roman"/>
        </w:rPr>
        <w:br w:type="textWrapping"/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sonstiges Objekt: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Anzahl Wohneinheiten:</w:t>
      </w:r>
      <w:r>
        <w:rPr>
          <w:rFonts w:ascii="Times Roman" w:hAnsi="Times Roman"/>
          <w:rtl w:val="0"/>
          <w:lang w:val="en-US"/>
        </w:rPr>
        <w:t xml:space="preserve"> 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Anzahl Gewerbeeinheiten:</w:t>
      </w:r>
      <w:r>
        <w:rPr>
          <w:rFonts w:ascii="Times Roman" w:hAnsi="Times Roman"/>
          <w:b w:val="0"/>
          <w:bCs w:val="0"/>
          <w:rtl w:val="0"/>
          <w:lang w:val="en-US"/>
        </w:rPr>
        <w:t xml:space="preserve"> 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Besondere Objektbereiche: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 Vertragsgegenstand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Auftragnehmer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die nach diesem Vertrag vereinbarten Hausmeisterleistungen.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Geschuldet werden ausschlie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lich die ausdr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cklich vereinbarten Leistungen.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Auftragnehmer hat erkennbare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den,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 und sonstige 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lligkeiten am betreuten Objekt dem Auftraggeber zeitnah mitzuteilen.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3 Regelm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äß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ige Kontrollg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Kontrollleistungen werden vereinbart: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Kontrolle des Eingangsbereichs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Kontrolle des Treppenhauses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Kontrolle der Gemeinschaftsr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ume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Kontrolle von Kellerbereichen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Kontrolle von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Kontrolle von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llpl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Sichtkontrolle der Beleuchtung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Sichtkontrolle von 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ren und Toren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Sichtkontrolle auf erkennbare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Kontrolle technischer Gemeinschaftseinrichtungen, soweit vereinbart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Kontrollen: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Kontrollrhythmus: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en-US"/>
        </w:rPr>
        <w:t>_____ Mal 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chentlich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w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chentlich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gesonderter Beauftragung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anderer Rhythmus: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4 Reinigung und Ordnung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Folgende Arbeiten werden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bernommen: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Eingangsbereich sauber halten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Treppenhausreinigung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Kellerflure reinigen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Gemeinschaftsr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ume reinigen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Aufzug reinigen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Hauseingang / Haust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reinigen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Briefkastenanlage reinigen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llplatz sauber halten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Gehwege reinigen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Reinigungsarbeiten: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Turnus / besondere Vorgaben: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5 Au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de-DE"/>
        </w:rPr>
        <w:t>ß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enanlagen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Auftragnehmer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folgende Arbeiten: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Kehren von Wegen und Hoffl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Entfernung von Laub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Pflege von Gr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</w:rPr>
        <w:t>nfl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Rasen 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kleinere Pflegearbeiten an Pflanzen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Bew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sserung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Reinigung von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</w:rPr>
        <w:t>enfl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Kontrolle von Spiel- / Gemeinschaftsfl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Bereitstellen bzw.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ckstellen von M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sv-SE"/>
        </w:rPr>
        <w:t>llbeh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Arbeiten: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6 Winterdienst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Winterdienst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rt nicht zum vereinbarten Leistungsumfang.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Winterdienst geh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rt zum vereinbarten Leistungsumfang.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Soweit Winterdienst vereinbart ist, umfasst dieser: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Schneer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Streuen bei Schnee- und Eisgl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tte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Kontrolle vereinbarter Verkehrsfl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umen / Nachstreuen bei Bedarf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Leistung: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Zu betreuende Fl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de-DE"/>
        </w:rPr>
        <w:t>chen: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Zeiten / besondere Vorgaben: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7 Kleine Wartungs- und Instandhaltungsarbeiten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Der Auftragnehmer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folgende einfache Arbeiten, soweit hierf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keine besondere Fachqualifikation oder beh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rdliche Zulassung erforderlich 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Austausch von Leuchtmitteln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einfache Einstell- und Befestigungsarbeiten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Schmieren von Scharnieren und Schl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ssern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einfache Montagearbeiten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kleinere Ausbesserungen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Austausch einfacher Verbrauchs- und Verschlei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teile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Arbeiten: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Arbeiten an Anlagen oder Einrichtungen,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besondere Fachkenntnisse, Qualifikationen oder Zulassungen erforderlich sind, werden nur von entsprechend befugten Fachunternehmen ausgef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8 Beauftragung von Fachfirmen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Auftragnehmer: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erforderliche Fachfirmen nur nach vorheriger Zustimmung des Auftraggebers kontaktieren.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in dringenden 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llen bis zu einem Auftragswert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Fachfirma beauftragen.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darf keine Auftr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ge an Dritte vergeben.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Im akuten Notfall darf der Auftragnehmer notwendige Sofortma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nahmen zur Begrenzung eines unmittelbar drohenden Schadens veranlassen, soweit eine vorherige Abstimmung mit dem Auftraggeber nicht rechtzeitig m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glich ist.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Auftraggeber ist anschlie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end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zu informieren.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9 Meldung von Sch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den und 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  <w:lang w:val="sv-SE"/>
        </w:rPr>
        <w:t>ö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Festgestellte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oder 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 sind dem Auftraggeber mitzuteilen.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gilt insbesondere bei: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Wassersch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Heizungsausfall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Strom- / Beleuchtungsst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defekten 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ren oder Schl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ssern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den an Gemeinschaftseinrichtungen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Vandalismus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Einbruchsspuren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erheblichen Verunreinigungen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Gefahrenstellen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Auff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lligkeiten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Ansprechpartner des Auftraggebers: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</w:rPr>
        <w:t>Telefon f</w:t>
      </w:r>
      <w:r>
        <w:rPr>
          <w:rFonts w:ascii="Times Roman" w:hAnsi="Times Roman" w:hint="default"/>
          <w:b w:val="1"/>
          <w:bCs w:val="1"/>
          <w:rtl w:val="0"/>
        </w:rPr>
        <w:t>ü</w:t>
      </w:r>
      <w:r>
        <w:rPr>
          <w:rFonts w:ascii="Times Roman" w:hAnsi="Times Roman"/>
          <w:b w:val="1"/>
          <w:bCs w:val="1"/>
          <w:rtl w:val="0"/>
          <w:lang w:val="nl-NL"/>
        </w:rPr>
        <w:t>r dringende F</w:t>
      </w:r>
      <w:r>
        <w:rPr>
          <w:rFonts w:ascii="Times Roman" w:hAnsi="Times Roman" w:hint="default"/>
          <w:b w:val="1"/>
          <w:bCs w:val="1"/>
          <w:rtl w:val="0"/>
        </w:rPr>
        <w:t>ä</w:t>
      </w:r>
      <w:r>
        <w:rPr>
          <w:rFonts w:ascii="Times Roman" w:hAnsi="Times Roman"/>
          <w:b w:val="1"/>
          <w:bCs w:val="1"/>
          <w:rtl w:val="0"/>
          <w:lang w:val="it-IT"/>
        </w:rPr>
        <w:t>lle: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10 Ansprechpartner f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r Bewohner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Auftragnehmer ist Ansprechpartner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Bewohner bei einfachen technischen oder organisatorischen Anliegen.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Auftragnehmer nimmt lediglich Schadensmeldungen entgegen und leitet diese weiter.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 xml:space="preserve">Der Auftragnehmer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bernimmt keinen unmittelbaren Mieterkontakt.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Auftragnehmer ist ohne besondere Bevollm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chtigung nicht berechtigt, rechtsgesch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ftliche Erkl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rungen im Namen des Auftraggebers abzugeben oder entgegenzunehmen.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11 Schl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ssel und Zutrittsmittel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Dem Auftragnehmer werden folgende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 xml:space="preserve">ssel bzw. Zutrittsmittel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bergeben:</w:t>
      </w:r>
    </w:p>
    <w:tbl>
      <w:tblPr>
        <w:tblW w:w="5642" w:type="dxa"/>
        <w:jc w:val="left"/>
        <w:tblInd w:w="108" w:type="dxa"/>
        <w:tblBorders>
          <w:top w:val="single" w:color="000000" w:sz="2" w:space="0" w:shadow="0" w:frame="0"/>
          <w:left w:val="single" w:color="000000" w:sz="2" w:space="0" w:shadow="0" w:frame="0"/>
          <w:bottom w:val="single" w:color="000000" w:sz="2" w:space="0" w:shadow="0" w:frame="0"/>
          <w:right w:val="single" w:color="000000" w:sz="2" w:space="0" w:shadow="0" w:frame="0"/>
          <w:insideH w:val="single" w:color="000000" w:sz="2" w:space="0" w:shadow="0" w:frame="0"/>
          <w:insideV w:val="single" w:color="000000" w:sz="2" w:space="0" w:shadow="0" w:frame="0"/>
        </w:tblBorders>
        <w:shd w:val="clear" w:color="auto" w:fill="auto"/>
        <w:tblLayout w:type="fixed"/>
      </w:tblPr>
      <w:tblGrid>
        <w:gridCol w:w="2085"/>
        <w:gridCol w:w="794"/>
        <w:gridCol w:w="2763"/>
      </w:tblGrid>
      <w:tr>
        <w:tblPrEx>
          <w:shd w:val="clear" w:color="auto" w:fill="auto"/>
        </w:tblPrEx>
        <w:trPr>
          <w:trHeight w:val="567" w:hRule="atLeast"/>
        </w:trPr>
        <w:tc>
          <w:tcPr>
            <w:tcW w:type="dxa" w:w="20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Art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right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Anzahl</w:t>
            </w:r>
          </w:p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  <w:jc w:val="center"/>
            </w:pPr>
            <w:r>
              <w:rPr>
                <w:rFonts w:ascii="Times Roman" w:hAnsi="Times Roman"/>
                <w:b w:val="1"/>
                <w:bCs w:val="1"/>
                <w:sz w:val="24"/>
                <w:szCs w:val="24"/>
                <w:rtl w:val="0"/>
              </w:rPr>
              <w:t>Nummer / Kennzeichnung</w:t>
            </w:r>
          </w:p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0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Haust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rschl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ssel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0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Kellerschl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ü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ssel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0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Technikraum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567" w:hRule="atLeast"/>
        </w:trPr>
        <w:tc>
          <w:tcPr>
            <w:tcW w:type="dxa" w:w="20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Gemeinschaftsr</w:t>
            </w:r>
            <w:r>
              <w:rPr>
                <w:rFonts w:ascii="Times Roman" w:hAnsi="Times Roman" w:hint="default"/>
                <w:sz w:val="24"/>
                <w:szCs w:val="24"/>
                <w:rtl w:val="0"/>
              </w:rPr>
              <w:t>ä</w:t>
            </w:r>
            <w:r>
              <w:rPr>
                <w:rFonts w:ascii="Times Roman" w:hAnsi="Times Roman"/>
                <w:sz w:val="24"/>
                <w:szCs w:val="24"/>
                <w:rtl w:val="0"/>
              </w:rPr>
              <w:t>ume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0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Transponder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f5f5f5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  <w:tr>
        <w:tblPrEx>
          <w:shd w:val="clear" w:color="auto" w:fill="auto"/>
        </w:tblPrEx>
        <w:trPr>
          <w:trHeight w:val="360" w:hRule="atLeast"/>
        </w:trPr>
        <w:tc>
          <w:tcPr>
            <w:tcW w:type="dxa" w:w="2085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>
            <w:pPr>
              <w:pStyle w:val="Tabellenstil 2"/>
              <w:suppressAutoHyphens w:val="1"/>
            </w:pPr>
            <w:r>
              <w:rPr>
                <w:rFonts w:ascii="Times Roman" w:hAnsi="Times Roman"/>
                <w:sz w:val="24"/>
                <w:szCs w:val="24"/>
                <w:rtl w:val="0"/>
              </w:rPr>
              <w:t>Sonstige</w:t>
            </w:r>
          </w:p>
        </w:tc>
        <w:tc>
          <w:tcPr>
            <w:tcW w:type="dxa" w:w="793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  <w:tc>
          <w:tcPr>
            <w:tcW w:type="dxa" w:w="2762"/>
            <w:tcBorders>
              <w:top w:val="single" w:color="000000" w:sz="2" w:space="0" w:shadow="0" w:frame="0"/>
              <w:left w:val="single" w:color="000000" w:sz="2" w:space="0" w:shadow="0" w:frame="0"/>
              <w:bottom w:val="single" w:color="000000" w:sz="2" w:space="0" w:shadow="0" w:frame="0"/>
              <w:right w:val="single" w:color="000000" w:sz="2" w:space="0" w:shadow="0" w:frame="0"/>
            </w:tcBorders>
            <w:shd w:val="clear" w:color="auto" w:fill="auto"/>
            <w:tcMar>
              <w:top w:type="dxa" w:w="20"/>
              <w:left w:type="dxa" w:w="20"/>
              <w:bottom w:type="dxa" w:w="20"/>
              <w:right w:type="dxa" w:w="20"/>
            </w:tcMar>
            <w:vAlign w:val="center"/>
          </w:tcPr>
          <w:p/>
        </w:tc>
      </w:tr>
    </w:tbl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Die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berlassenen 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 und Zutrittsmittel 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nur zur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der vereinbarten Leistungen verwendet werden.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 Verlust ist dem Auftraggeber 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mitzuteilen.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Eine Weitergabe an unbefugte Dritte ist nicht gestattet.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12 Arbeitsmittel und Material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Arbeitsger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te und Verbrauchsmaterialien werden: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vom Auftragnehmer 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vollst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ndig vom Auftraggeber gestellt.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 bereitgestellt: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Materialk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ufe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einen Betrag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>€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en-US"/>
        </w:rPr>
        <w:t>bed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rfen der vorherigen Zustimmung des Auftraggebers, sofern keine andere Vereinbarung getroffen wurde.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13 Verg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vereinbarten Leistungen erh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lt der Auftragnehmer: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 monatliche Pauschale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 / brutto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einen Stundenlohn von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 xml:space="preserve">__________________ </w:t>
      </w:r>
      <w:r>
        <w:rPr>
          <w:rFonts w:ascii="Times Roman" w:hAnsi="Times Roman" w:hint="default"/>
          <w:b w:val="1"/>
          <w:bCs w:val="1"/>
          <w:rtl w:val="0"/>
          <w:lang w:val="pt-PT"/>
        </w:rPr>
        <w:t xml:space="preserve">€ </w:t>
      </w:r>
      <w:r>
        <w:rPr>
          <w:rFonts w:ascii="Times Roman" w:hAnsi="Times Roman"/>
          <w:b w:val="1"/>
          <w:bCs w:val="1"/>
          <w:rtl w:val="0"/>
          <w:lang w:val="it-IT"/>
        </w:rPr>
        <w:t>netto / brutto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tete Sonderleistungen: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Materialkosten: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sind in der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enthalten.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gegen Nachweis zus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abgerechnet.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werden wie folgt abgerechnet: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14 Abrechnung und Zahlung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Abrechnung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viertelj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hrlich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Leistungserbringung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nach folgender Vereinbarung: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Rechnungen sind auf folgendem Weg einzureichen: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E-Mail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per Post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sonstiger Weg: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b w:val="1"/>
          <w:bCs w:val="1"/>
          <w:rtl w:val="0"/>
          <w:lang w:val="de-DE"/>
        </w:rPr>
        <w:t>Zahlungsziel:</w:t>
      </w:r>
      <w:r>
        <w:rPr>
          <w:rFonts w:ascii="Times Roman" w:hAnsi="Times Roman"/>
          <w:rtl w:val="0"/>
          <w:lang w:val="en-US"/>
        </w:rPr>
        <w:t xml:space="preserve"> __________________ Tage nach Rechnungseingang.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15 Zus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tzliche Leistungen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Leistungen, die nicht Bestandteil dieses Vertrags sind, werden nur nach gesonderter Beauftragung ausgef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betrifft insbesondere gr</w:t>
      </w:r>
      <w:r>
        <w:rPr>
          <w:rFonts w:ascii="Times Roman" w:hAnsi="Times Roman" w:hint="default"/>
          <w:rtl w:val="0"/>
          <w:lang w:val="de-DE"/>
        </w:rPr>
        <w:t>öß</w:t>
      </w:r>
      <w:r>
        <w:rPr>
          <w:rFonts w:ascii="Times Roman" w:hAnsi="Times Roman"/>
          <w:rtl w:val="0"/>
          <w:lang w:val="de-DE"/>
        </w:rPr>
        <w:t>ere Reparaturen, Renovierungsarbeiten, umfangreiche Gartenarbeiten und sonstige Sonderleistungen.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solche Leistungen kann vorab ein Angebot oder Kostenvoranschlag vereinbart werden.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16 Selbstst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a-DK"/>
        </w:rPr>
        <w:t>ndige T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ä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tigkeit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Parteien beabsichtigen eine selbstst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a-DK"/>
        </w:rPr>
        <w:t>ndige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 des Auftragnehmers.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Auftragnehmer organisiert die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seiner Leistungen 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eigenverantwortlich im Rahmen der vereinbarten Leistungsanforderungen und erforderlichen Termine.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Auftragnehmer 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berechtigt, auch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andere Auftraggeber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 zu sein.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grunds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tzlich frei in der Organisation seiner Arbeitsabl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ordnungsgem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 steuerliche Behandlung seiner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 selbst verantwortlich.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tats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chliche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der Zusammenarbeit soll den getroffenen Vereinbarungen entsprechen.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17 Einsatz weiterer Personen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Auftragnehmer erbringt die Leistungen pers</w:t>
      </w:r>
      <w:r>
        <w:rPr>
          <w:rFonts w:ascii="Times Roman" w:hAnsi="Times Roman" w:hint="default"/>
          <w:rtl w:val="0"/>
          <w:lang w:val="sv-SE"/>
        </w:rPr>
        <w:t>ö</w:t>
      </w:r>
      <w:r>
        <w:rPr>
          <w:rFonts w:ascii="Times Roman" w:hAnsi="Times Roman"/>
          <w:rtl w:val="0"/>
          <w:lang w:val="de-DE"/>
        </w:rPr>
        <w:t>nlich.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Auftragnehmer darf geeignete Mitarbeiter einsetzen.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Einsatz von Subunternehmern bedarf der vorherigen Zustimmung des Auftraggebers.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 Regelung gilt: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Auftragnehmer bleibt gegen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dem Auftraggeber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die ordnungsgem</w:t>
      </w:r>
      <w:r>
        <w:rPr>
          <w:rFonts w:ascii="Times Roman" w:hAnsi="Times Roman" w:hint="default"/>
          <w:rtl w:val="0"/>
          <w:lang w:val="de-DE"/>
        </w:rPr>
        <w:t>äß</w:t>
      </w:r>
      <w:r>
        <w:rPr>
          <w:rFonts w:ascii="Times Roman" w:hAnsi="Times Roman"/>
          <w:rtl w:val="0"/>
          <w:lang w:val="de-DE"/>
        </w:rPr>
        <w:t>e Durchf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hrung der vereinbarten Leistungen verantwortlich.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18 Dokumentation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Leistungen sind zu dokumentieren: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Kontrollg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nge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Winterdienst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festgestellte Sch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den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fr-FR"/>
        </w:rPr>
        <w:t>Reparaturen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Materialk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ufe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Einsatz von Fachfirmen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besondere Ereignisse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 Dokumentation erfolgt: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schriftlich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digital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 ein Hausmeisterbuch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 w:hint="default"/>
          <w:rtl w:val="0"/>
        </w:rPr>
        <w:t xml:space="preserve"> ü</w:t>
      </w:r>
      <w:r>
        <w:rPr>
          <w:rFonts w:ascii="Times Roman" w:hAnsi="Times Roman"/>
          <w:rtl w:val="0"/>
          <w:lang w:val="de-DE"/>
        </w:rPr>
        <w:t>ber monatliche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tigkeitsnachweise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auf folgende Weise: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19 Versicherungen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Auftragnehmer verf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a-DK"/>
        </w:rPr>
        <w:t xml:space="preserve">gt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Betriebshaftpflichtversicherung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einschl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>gige Versicherung: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Versicherungsgesellschaft: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Versicherungsnummer: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20 Vertragsbeginn und Laufzeit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Vertrag beginnt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Vertrag wird auf unbestimmte Zeit geschlossen.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Der Vertrag endet am: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21 K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ndigung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Bei einem unbefristeten Vertrag gilt folgende vereinbarte ordentliche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ndigungsfrist: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en-US"/>
        </w:rPr>
        <w:t>____________________________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zum: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Monatsende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Quartalsende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folgenden Termin: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Das Recht zur au</w:t>
      </w:r>
      <w:r>
        <w:rPr>
          <w:rFonts w:ascii="Times Roman" w:hAnsi="Times Roman" w:hint="default"/>
          <w:rtl w:val="0"/>
          <w:lang w:val="de-DE"/>
        </w:rPr>
        <w:t>ß</w:t>
      </w:r>
      <w:r>
        <w:rPr>
          <w:rFonts w:ascii="Times Roman" w:hAnsi="Times Roman"/>
          <w:rtl w:val="0"/>
          <w:lang w:val="de-DE"/>
        </w:rPr>
        <w:t>erordentlichen K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ndigung aus wichtigem Grund bleibt unber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hrt.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</w:rPr>
        <w:t>22 R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ckgabe von Unterlagen und Schl</w:t>
      </w: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>ü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sseln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 xml:space="preserve">Bei Beendigung des Vertrags sind alle dem Auftragnehmer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berlassenen: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nl-NL"/>
        </w:rPr>
        <w:t>Transponder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Unterlagen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Zugangskarten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technischen Dokumentationen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sonstigen Gegenst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</w:rPr>
        <w:t>nde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unverz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glich an den Auftraggeber zur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ckzugeben.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23 Vertraulichkeit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Der Auftragnehmer behandelt Informationen, die ihm im Zusammenhang mit seiner T</w:t>
      </w:r>
      <w:r>
        <w:rPr>
          <w:rFonts w:ascii="Times Roman" w:hAnsi="Times Roman" w:hint="default"/>
          <w:rtl w:val="0"/>
        </w:rPr>
        <w:t>ä</w:t>
      </w:r>
      <w:r>
        <w:rPr>
          <w:rFonts w:ascii="Times Roman" w:hAnsi="Times Roman"/>
          <w:rtl w:val="0"/>
          <w:lang w:val="de-DE"/>
        </w:rPr>
        <w:t xml:space="preserve">tigkeit 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 Bewohner, Eigent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mer, Mitarbeiter oder das Objekt bekannt werden, vertraulich.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Dies gilt insbesondere f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r personenbezogene Daten, Zugangsinformationen und private Angelegenheiten von Bewohnern.</w:t>
      </w: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24 Besondere Vereinbarungen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25 Anlagen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Folgende Unterlagen sind Bestandteil dieses Vertrags: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detailliertes Leistungsverzeichnis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</w:rPr>
        <w:t>Objekt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bersicht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Schl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ssel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bergabeprotokoll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Winterdienstplan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Reinigungsplan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Preis- / Verg</w:t>
      </w:r>
      <w:r>
        <w:rPr>
          <w:rFonts w:ascii="Times Roman" w:hAnsi="Times Roman" w:hint="default"/>
          <w:rtl w:val="0"/>
        </w:rPr>
        <w:t>ü</w:t>
      </w:r>
      <w:r>
        <w:rPr>
          <w:rFonts w:ascii="Times Roman" w:hAnsi="Times Roman"/>
          <w:rtl w:val="0"/>
          <w:lang w:val="de-DE"/>
        </w:rPr>
        <w:t>tungsverzeichnis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Ansprechpartnerliste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</w:rPr>
        <w:t>☐</w:t>
      </w:r>
      <w:r>
        <w:rPr>
          <w:rFonts w:ascii="Times Roman" w:hAnsi="Times Roman"/>
          <w:rtl w:val="0"/>
        </w:rPr>
        <w:t xml:space="preserve"> </w:t>
      </w:r>
      <w:r>
        <w:rPr>
          <w:rFonts w:ascii="Times Roman" w:hAnsi="Times Roman"/>
          <w:rtl w:val="0"/>
          <w:lang w:val="de-DE"/>
        </w:rPr>
        <w:t>sonstige Anlage: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322" w:line="240" w:lineRule="auto"/>
        <w:rPr>
          <w:rFonts w:ascii="Times Roman" w:cs="Times Roman" w:hAnsi="Times Roman" w:eastAsia="Times Roman"/>
          <w:b w:val="1"/>
          <w:bCs w:val="1"/>
          <w:sz w:val="48"/>
          <w:szCs w:val="48"/>
        </w:rPr>
      </w:pPr>
      <w:r>
        <w:rPr>
          <w:rFonts w:ascii="Times Roman" w:hAnsi="Times Roman" w:hint="default"/>
          <w:b w:val="1"/>
          <w:bCs w:val="1"/>
          <w:sz w:val="48"/>
          <w:szCs w:val="48"/>
          <w:rtl w:val="0"/>
        </w:rPr>
        <w:t xml:space="preserve">§ </w:t>
      </w:r>
      <w:r>
        <w:rPr>
          <w:rFonts w:ascii="Times Roman" w:hAnsi="Times Roman"/>
          <w:b w:val="1"/>
          <w:bCs w:val="1"/>
          <w:sz w:val="48"/>
          <w:szCs w:val="48"/>
          <w:rtl w:val="0"/>
          <w:lang w:val="de-DE"/>
        </w:rPr>
        <w:t>26 Unterschriften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Ort: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Datum: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Auftraggeber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in Druckbuchstaben: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  <w:b w:val="0"/>
          <w:bCs w:val="0"/>
        </w:rPr>
      </w:pPr>
      <w:r>
        <w:rPr>
          <w:rFonts w:ascii="Times Roman" w:hAnsi="Times Roman"/>
          <w:b w:val="1"/>
          <w:bCs w:val="1"/>
          <w:rtl w:val="0"/>
          <w:lang w:val="de-DE"/>
        </w:rPr>
        <w:t>Auftragnehmer / Hausmeisterservice</w:t>
      </w: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Unterschrift: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  <w:r>
        <w:rPr>
          <w:rFonts w:ascii="Times Roman" w:hAnsi="Times Roman"/>
          <w:rtl w:val="0"/>
          <w:lang w:val="de-DE"/>
        </w:rPr>
        <w:t>Name in Druckbuchstaben:</w:t>
      </w:r>
    </w:p>
    <w:p>
      <w:pPr>
        <w:pStyle w:val="Standard"/>
        <w:suppressAutoHyphens w:val="1"/>
        <w:spacing w:before="0" w:line="240" w:lineRule="auto"/>
        <w:rPr>
          <w:rFonts w:ascii="Times Roman" w:cs="Times Roman" w:hAnsi="Times Roman" w:eastAsia="Times Roman"/>
          <w:outline w:val="0"/>
          <w:color w:val="808080"/>
          <w14:textFill>
            <w14:solidFill>
              <w14:srgbClr w14:val="808080"/>
            </w14:solidFill>
          </w14:textFill>
        </w:rPr>
      </w:pPr>
    </w:p>
    <w:p>
      <w:pPr>
        <w:pStyle w:val="Standard"/>
        <w:suppressAutoHyphens w:val="1"/>
        <w:spacing w:before="0" w:after="240" w:line="240" w:lineRule="auto"/>
        <w:rPr>
          <w:rFonts w:ascii="Times Roman" w:cs="Times Roman" w:hAnsi="Times Roman" w:eastAsia="Times Roman"/>
        </w:rPr>
      </w:pPr>
    </w:p>
    <w:p>
      <w:pPr>
        <w:pStyle w:val="Standard"/>
        <w:suppressAutoHyphens w:val="1"/>
        <w:spacing w:before="0" w:after="240" w:line="240" w:lineRule="auto"/>
        <w:jc w:val="center"/>
      </w:pPr>
      <w:r>
        <w:rPr>
          <w:rFonts w:ascii="Times Roman" w:hAnsi="Times Roman" w:hint="default"/>
          <w:rtl w:val="0"/>
          <w:lang w:val="de-DE"/>
        </w:rPr>
        <w:t xml:space="preserve">© </w:t>
      </w:r>
      <w:r>
        <w:rPr>
          <w:rFonts w:ascii="Times Roman" w:hAnsi="Times Roman"/>
          <w:rtl w:val="0"/>
        </w:rPr>
        <w:t xml:space="preserve">Smartvorlagen.de </w:t>
      </w:r>
      <w:r>
        <w:rPr>
          <w:rFonts w:ascii="Times Roman" w:hAnsi="Times Roman" w:hint="default"/>
          <w:rtl w:val="0"/>
        </w:rPr>
        <w:t xml:space="preserve">– </w:t>
      </w:r>
      <w:r>
        <w:rPr>
          <w:rFonts w:ascii="Times Roman" w:hAnsi="Times Roman"/>
          <w:rtl w:val="0"/>
          <w:lang w:val="de-DE"/>
        </w:rPr>
        <w:t>Kostenlose Muster &amp; Vorlagen</w:t>
      </w:r>
    </w:p>
    <w:sectPr>
      <w:headerReference w:type="default" r:id="rId4"/>
      <w:footerReference w:type="default" r:id="rId5"/>
      <w:pgSz w:w="11906" w:h="16838" w:orient="portrait"/>
      <w:pgMar w:top="1417" w:right="1417" w:bottom="1417" w:left="1417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Times Roman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Kopf- und Fußzeilen"/>
      <w:tabs>
        <w:tab w:val="center" w:pos="4535"/>
        <w:tab w:val="right" w:pos="9071"/>
        <w:tab w:val="clear" w:pos="9020"/>
      </w:tabs>
      <w:jc w:val="left"/>
    </w:pPr>
    <w:r>
      <w:rPr>
        <w:rtl w:val="0"/>
        <w:lang w:val="de-DE"/>
      </w:rPr>
      <w:t xml:space="preserve">Seite </w:t>
    </w:r>
    <w:r>
      <w:rPr/>
      <w:fldChar w:fldCharType="begin" w:fldLock="0"/>
    </w:r>
    <w:r>
      <w:instrText xml:space="preserve"> PAGE </w:instrText>
    </w:r>
    <w:r>
      <w:rPr/>
      <w:fldChar w:fldCharType="separate" w:fldLock="0"/>
    </w:r>
    <w:r/>
    <w:r>
      <w:rPr/>
      <w:fldChar w:fldCharType="end" w:fldLock="0"/>
    </w:r>
    <w:r>
      <w:rPr>
        <w:rtl w:val="0"/>
        <w:lang w:val="de-DE"/>
      </w:rPr>
      <w:t xml:space="preserve"> von </w:t>
    </w:r>
    <w:r>
      <w:rPr/>
      <w:fldChar w:fldCharType="begin" w:fldLock="0"/>
    </w:r>
    <w:r>
      <w:instrText xml:space="preserve"> NUMPAGES </w:instrText>
    </w:r>
    <w:r>
      <w:rPr/>
      <w:fldChar w:fldCharType="separate" w:fldLock="0"/>
    </w:r>
    <w:r/>
    <w:r>
      <w:rPr/>
      <w:fldChar w:fldCharType="end" w:fldLock="0"/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Deutsch" w:val="‘“(〔[{〈《「『【⦅〘〖«〝︵︷︹︻︽︿﹁﹃﹇﹙﹛﹝｢"/>
  <w:noLineBreaksBefore w:lang="Deutsc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Kopf- und Fußzeilen">
    <w:name w:val="Kopf- und Fußzeilen"/>
    <w:next w:val="Kopf- und Fußzeilen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Standard">
    <w:name w:val="Standard"/>
    <w:next w:val="Standard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:lang w:val="de-DE"/>
      <w14:textOutline>
        <w14:noFill/>
      </w14:textOutline>
      <w14:textFill>
        <w14:solidFill>
          <w14:srgbClr w14:val="000000"/>
        </w14:solidFill>
      </w14:textFill>
    </w:rPr>
  </w:style>
  <w:style w:type="paragraph" w:styleId="Tabellenstil 2">
    <w:name w:val="Tabellenstil 2"/>
    <w:next w:val="Tabellenstil 2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Helvetica Neue" w:hAnsi="Helvetica Neue" w:eastAsia="Helvetica Neue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 upright="0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200" u="none" kumimoji="0" normalizeH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1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