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GEHEIMHALTUNGSVEREINBARUNG (NDA)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Partei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Partei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 Geheimhaltungsvereinbarung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Art der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Geheimhaltungsvereinbarung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einseitig.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Vertrauliche Informationen werden im Wesentlichen von folgender Partei offengelegt: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gegenseitig.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vertrauliche Informationen offenlegen und empfangen.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Im Folgenden wird die jeweils Informationen offenlegende Partei als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offenlegende Partei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und die empfangende Partei als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empfangende Partei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bezeichnet.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Zweck der Informationsweitergabe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vertraulichen Informationen 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 folgendem Zweck ausgetauscht: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 / Vorhaben: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diesen vereinbarten Zweck verwendet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Vertrauliche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vertraulich gelten insbesondere Informationen, die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als vertraulich bezeichnet oder gekennzeichnet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 ihrer Art erkennbar vertraulich sind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aufgrund der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ihrer Offenlegung vern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nftigerweise als vertraulich anzusehen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Unternehmensstrategien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Finanzinformationen und Kalkulationen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Preis- und Angebotsinformationen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Kunden- und Lieferanteninformationen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Produktideen und Produktentwicklungen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Zeichnungen und Spezifikationen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Software, Quellcode und technische 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Prozesse und 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Marketing- und Vertriebsinformationen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Forschungs- und Entwicklungsinformationen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Vertragsinhalte und Verhandlungsergebnisse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interne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 und 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Form der Offenlegung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Vertrauliche Informationen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offengelegt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elektronisch.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sentationen.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Einsichtnahme in Unterlagen oder Systeme.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Besichtigung von Einrichtungen oder Produkten.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sonstige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 mitgeteilten Informationen gilt Vertraulichkeit insbesondere dann, wenn deren vertraulicher Charakter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empfangende Partei erkennbar war oder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entsprechend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Nicht vertrauliche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unter diese Vereinbarung fallen Informationen, bei denen die empfangende Partei nachweisen kann, dass sie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zum Zeitpunkt der Offenlegung bereits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 waren,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ohne Versto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 xml:space="preserve">gegen diese Vereinbarung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 wurden,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empfangenden Partei bereits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bekannt waren,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von einem berechtigten Dritten 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und ohne Geheimhaltungspflicht mitgeteilt wurden,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den vertraulichen Informationen selbst entwickelt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Ausnahmen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Verpflichtung zur Geheimhaltung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empfangende Partei verpflichtet sich,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vertrauliche Informationen geheim zu halten,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Zweck zu verwenden,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vor unbefugtem Zugriff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nicht ohne Berechtigung an Dritte weiterzugeben.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empfangende Partei behandelt die vertraulichen Informationen mindestens mit der Sorgfalt, die sie zum Schutz vergleichbarer eigener vertraulicher Informationen anwendet, mindestens jedoch mit angemessener Sorgfalt.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Zugriffsberechtigte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Vertrauliche 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innerhalb der empfangenden Partei nur Personen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gemacht werden, die diese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Zweck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freie 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Berater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Steuerberater / Wirtschaftspr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 Dienstleister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diese Personen nicht bereits kraft Gesetzes oder Berufsrechts zur Verschwiegenheit verpflichtet sind, stellt die empfangende Partei sicher, dass sie angemessenen Geheimhaltungsverpflichtungen unterliegen.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Weitergabe an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Weitergabe vertraulicher Informationen an sonstige Dritte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 der offenlegenden Partei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folgenden Umfang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Zustimmung soll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dokumentiert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Gesetzlich erforderliche Offenlegung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Muss eine Partei vertrauliche Informationen aufgrund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gesetzlicher Vorschriften,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rdlicher Anordnung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gerichtlicher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offenlegen, stellt dies im erforderlichen Umfang keinen Versto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gegen diese Vereinbarung dar.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informiert die empfangende Partei die offenlegende Partei vor der Offenlegung.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Zul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ssige Nutzung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vertraulichen Informationen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verwendet werden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 insbesondere eine Verwendung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eigene nicht vereinbarte Projekte,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zugunsten unberechtigter Dritter,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 Wettbewerbszwecken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vereinbarten Projekts,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keine entsprechende Berechtigung besteht.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Kopien und Vervielf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Kopien oder sonstige Vervielf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ltigungen vertraulicher Unterlagen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erstellt werden, soweit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vereinbarten Zweck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Kopien sind uneingeschr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im erforderlichen Umfang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Kopien sind auf das notwendige 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zu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besondere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Sicherheitsma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empfangende Partei trifft angemessene technische und organisatorische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zum Schutz der vertraulichen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Zugriffsbeschr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Passwortschutz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sselte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sselte Speicherung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 Benutzerrechte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sichere Aufbewahrung physischer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Schutzma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ftsgeheimnisse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Informationen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 im Sinne des Gesetzes zum Schutz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ftsgeheimnissen darstellen, bleiben die gesetzlichen Rechte und Pflichten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sind sich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bewusst, dass angemessene Geheimhaltungsma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gesetzlichen Schutz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ftsgeheimnissen von Bedeutung sein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Keine Rechte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Durch die Offenlegung vertraulicher Informationen werden keine Eigentums-, Lizenz-, Nutzungs- oder sonstigen Rechte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dies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separat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Urheberrechte,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Marken,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Patente,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Designs,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Software,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Know-how,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Schutzrechte.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Keine Pflicht zum Vertragsschluss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Offenlegung vertraulicher Informationen verpflichtet keine Partei,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einen weiteren Vertrag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Projekt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ftsbeziehung fortzusetzen.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nichts anderes vereinbart wurde, kann jede Partei die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 oder Verhandlungen beenden.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Enthalten die ausgetauschten Informationen personenbezogene Daten, sind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jeweils geltenden datenschutzrechtlichen Anforderungen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Geheimhaltungsvereinbarung ersetzt keine gegebenenfalls erforderliche datenschutzrechtliche Vereinbarung, insbesondere keine notwendige Vereinbarung zur Auftragsverarbeitung.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Meldung von Sicherheitsvorf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die empfangende Partei Kenntnis davon, dass vertrauliche Informationen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verloren gegangen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unbefugt offengelegt wurden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unberechtigten Personen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geworden sind,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informiert sie die offenlegende Partei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 / 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18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vertraulicher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Verlangen der offenlegenden Partei beziehungsweise nach Beendigung des vereinbarten Zwecks werden vertrauliche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vernichtet.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Elektronische Daten und Sicherungskopien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Elektronisch gespeicherte vertrauliche Informationen sind im Rahmen des technisch und rechtlich Zumutbaren zu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schen, wenn eine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verlangt werden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Von einer sofortigen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ausgenommen sein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Daten,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in automatisierten Sicherungssystemen enthalten sind,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deren Aufbewahrung gesetzlich erforderlich ist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deren Speicherung zur Rechtsverteidigung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Auch solche Informationen bleiben weiterhin vertraulich.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Aufbewahrungspflichten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Aufbewahrungspflichten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vertrauliche Informationen aufgrund solcher Pflichten weiter aufbewahrt werden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ssen,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sie 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diesen Zweck verwendet werden und bleiben im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brigen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Dauer der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Vereinbarung tritt am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 Kraft.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gilt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Dauer des Projekts.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Austausch vertraulicher Informationen.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Dauer der Geheimhaltungspflicht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Geheimhaltungspflicht besteht nach Beendigung des Projekts beziehungsweise dieser 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 Jahre fort.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solange fort, wie die jeweilige Information nach ihrer Art schutzw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rdig und 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bekannt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 solange fort, wie deren gesetzliche Schutzvoraussetzungen bestehen.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Beendigung der Zusammenarbeit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Beendigung von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chen, Verhandlungen, Projekten oder sonstigen Vertragsbeziehungen beendet eine noch bestehende Geheimhaltungspflicht nicht automatisch.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Fortdauer richtet sich nach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22 dieser Vereinbarung.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Rechtsfolgen bei Verst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schuldhafter Verletzung dieser Vereinbarung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sich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nach den gesetzlichen Vorschriften und den wirksam getroffenen Vereinbarungen 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Unterlassungs-, Beseitigungs- oder Schadensersatzanspr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ren, soweit die jeweiligen gesetzlichen Voraussetzungen vorliegen.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pauschale Vertragsstrafe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nicht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in einer gesonderten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ften Vereinbarung geregelt.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Keine Garantie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im Zusammenhang mit Vertragsverhandlungen noch keine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ckliche verbindliche Zusicherung erfolgt,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die offenlegende Partei allein durch die Weitergabe der Informationen keine Garantie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r, dass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Informationen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ndig, aktuell oder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bestimmten Zweck geeignet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Gesondert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 vertragliche 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Ansprechpartner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von Partei 1: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 / 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von Partei 2: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 / 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Bestandteile dieser Vereinbarung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Liste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vertraulicher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Datenschutzvereinbarung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dieser Vereinbarung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Gesetzliche Rechte und Pflichten zum Schutz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Partei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Partei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Muster. Bei besonders wertvollem Know-how, internationalen Vertragsbeziehungen, komplexen IT-Projekten oder einer vorgesehenen Vertragsstrafe sollte die Geheimhaltungsvereinbarung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