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ARBEITSVERTRAG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FAMILIENANGEH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RIGE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Unternehmen / Name: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Rechtsform: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Vertreten durch: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Arbeitnehmer / Arbeitnehmerin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Vor- und Nachname: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Anschrift: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Geburtsdatum: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Arbeitnehmer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Arbeitsvertrag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wird ab dem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zwischen den Vertragsparteien bestehende famili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lautet: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Ehepartner / Ehepartnerin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eingetragener Lebenspartner / Lebenspartnerin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Lebensgef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hrte / Lebensgef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Sohn / Tochter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Mutter / Vater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Bruder / Schwester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Verwandtschaftsverh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 erfolgt auf Grundlage eines eigenst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 Die Arbeitsleistung und die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werden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vom famili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ren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nach den nachstehenden Vereinbarungen erbracht.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 und Aufgabenbereich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wird mit folgenden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ro- und Verwaltungsarbeiten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Buchhaltungsvorbereitung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Kundenbetreuung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Telefon- und E-Mail-Bearbeitung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Terminorganisation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Lagerarbeiten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Fahr- und Botendienste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Marketing / Social Media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handwerkliche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wesentlichen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zu erledigenden Aufgaben sind: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kann dem Arbeitnehmer im Rahmen seiner Kenntnisse und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higkeiten andere vergleichbare und zumutbare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tigkeiten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Beginn und 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wird 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wird befristet bis: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Befristung ein Sachgrund beziehungsweise besondere gesetzliche Voraussetzungen erforderlich sind, bleiben diese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Probezeit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keine Probezeit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Die ersten __________________ Monate gelten als Probezeit.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einer vereinbarten Probezeit gelten die gesetzlichen beziehungsweise wirksam vereinbarten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Arbeitsort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iger Arbeitsort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Einsatzorte: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Mobiles Arbeiten ist nach gesonderter Absprache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im Homeoffice ist nach gesonderter Vereinbarung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Regelm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ige Arbeitszeit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Arbeitszeit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Stunden pro Woche.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Arbeitszeit wird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wie folgt verteilt:</w:t>
      </w:r>
    </w:p>
    <w:tbl>
      <w:tblPr>
        <w:tblW w:w="559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06"/>
        <w:gridCol w:w="1514"/>
        <w:gridCol w:w="1300"/>
        <w:gridCol w:w="660"/>
        <w:gridCol w:w="914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Wochentag</w:t>
            </w:r>
          </w:p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Arbeitsbeginn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Arbeitsende</w:t>
            </w:r>
          </w:p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Pause</w:t>
            </w:r>
          </w:p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Stunden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Montag</w:t>
            </w:r>
          </w:p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Dienstag</w:t>
            </w:r>
          </w:p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Mittwoch</w:t>
            </w:r>
          </w:p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Donnerstag</w:t>
            </w:r>
          </w:p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Freitag</w:t>
            </w:r>
          </w:p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Samstag</w:t>
            </w:r>
          </w:p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Sonntag</w:t>
            </w:r>
          </w:p>
        </w:tc>
        <w:tc>
          <w:tcPr>
            <w:tcW w:type="dxa" w:w="15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1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gelten feste Arbeitszeiten 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vorstehender Tabelle.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Arbeitszeit wird flexibel entsprechend dem betrieblichen Bedarf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flexibler Arbeitszeit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Vorgaben zu Arbeitszeit, Ruhezeiten und Pausen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Arbeitszeitnachweis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geleistete Arbeitszeit wird in einem Stundenzettel erfasst.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Arbeitszeit wird elektronisch erfasst.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Arbeitszeit wird mit folgendem Verfahren dokumentiert: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verpflichtet sich, die vereinbarte Arbeitszeit beziehungsweise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geleistete Arbeitszeit entsprechend den betrieblichen Vorgaben nachvollziehbar zu erfassen, soweit eine entsprechende Dokumentation erforderlich oder vereinbart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ein monatliches Bruttogehalt von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einen Bruttostundenlohn von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andere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wird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eines Monats 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Auszahlung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 xml:space="preserve">per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berweisung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folgendes Konto: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Kontoinhaber: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IBAN: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Zahlungsweise: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vereinbarte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stellt die Gegenleistung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geschuldete Arbeitsleistung dar.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Sonderzahlungen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Sonderzahlungen.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Urlaubsgeld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Weihnachtsgeld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Bonus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Provision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Zahlung: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und Voraussetzungen: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Urlaub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pro Kalenderjahr insgesamt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Arbeitstage Urlaub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__________________-Tage-Woche.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Davon entfallen: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Tage</w:t>
      </w:r>
      <w:r>
        <w:rPr>
          <w:rFonts w:ascii="Times Roman" w:hAnsi="Times Roman"/>
          <w:rtl w:val="0"/>
          <w:lang w:val="de-DE"/>
        </w:rPr>
        <w:t xml:space="preserve"> auf gesetzlichen beziehungsweise zwingenden Mindesturlaub.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Tage</w:t>
      </w:r>
      <w:r>
        <w:rPr>
          <w:rFonts w:ascii="Times Roman" w:hAnsi="Times Roman"/>
          <w:rtl w:val="0"/>
          <w:lang w:val="de-DE"/>
        </w:rPr>
        <w:t xml:space="preserve"> auf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hrten vertraglichen Urlaub.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Urlaub ist rechtzeitig mit dem Arbeitgeber abzustimmen.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brigen gelten die gesetzlichen beziehungsweise wirksam vereinbarten Regelungen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 Entstehung,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bertragung, Verfall und Abgeltung von Urlaub.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Arbeitsverhinderung und Krankheit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muss dem Arbeitgeber eine Arbeitsverhinderung und deren voraussichtliche Dauer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mitteilen.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Nachweis einer Arbeitsunf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 gelten die gesetzlichen Vorgaben sowie etwaige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betriebliche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tungsfortzahlung im Krankheitsfall richtet sich nach den gesetzlichen Voraussetzungen.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Mehrarbeit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Mehrarbeit ist nur zu leisten, wenn sie betrieblich erforderlich und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Mehrarbeit wird durch Freizeit ausgeglichen.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Mehrarbeit wird mit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brutto je Stunde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Freiwillige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aufgrund des Familienverh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soll nicht mit der arbeitsvertraglich geschuldeten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vermischt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Arbeitgeberpflichten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Arbeitgeber verpflichtet sich insbesondere,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vereinbarte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ordnungsgem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und fristgerecht zu zahlen,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erforderlichen Meldungen und Abgaben vorzunehmen,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erforderliche Lohnunterlagen zu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 Arbeitsschutzbestimmungen einzuhalten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dem Arbeitnehmer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erforderlichen Arbeitsmittel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zu stellen.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Pflichten des Arbeitnehmers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verpflichtet sich insbesondere,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vereinbarte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auszu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Weisungen im Rahmen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zu beachten,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Arbeitsmittel sorgf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ltig zu behandeln,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betriebliche Interessen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vertrauliche Informationen zu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vereinbarte Arbeitszeiten und Dokumentationspflichten einzuhalten.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Arbeitsmittel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Arbeitsmittel werden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 gestellt: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Computer / Notebook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Mobiltelefon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Werkzeug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Arbeitsmittel bleiben Eigentum des Arbeitgebers, sofern nichts anderes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Auslagen und Kostenerstattung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Notwendige betriebliche Auslagen werden gegen Nachweis beziehungsweise nach den betrieblichen Regelungen erstattet.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gegebenenfalls: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it-IT"/>
        </w:rPr>
        <w:t>romaterial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Auslagen: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Nebent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Entgeltliche Nebent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sowie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tigkeiten, die berechtigte Interessen des Arbeitgebers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nnen, sind vor Aufnahme mitzuteilen.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erforderliche Zustimmung darf nicht ohne sachlichen Grund verweigert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bestehende Nebent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Verschwiegenheit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verpflichtet sich,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und Betriebsgeheimnisse sowie sonstige vertrauliche Informationen des Arbeitgebers nicht unbefugt an Dritte weiterzugeben.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Lieferantendaten,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Kalkulationen,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Preise,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ftsstrategien,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Zugangsdaten,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interne Finanzinformationen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sonstige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bekannte Betriebsinformationen.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Offenlegungen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Personenbezogene Daten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lich im Rahmen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bertragenen Aufgaben und bestehenden Berechtigungen verarbeitet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Betriebliche Datenschutz- und IT-Sicherheitsvorgaben sind einzuhalten.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Betriebliche Weisungen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Arbeitnehmer unterliegt hinsichtlich der arbeitsvertraglich geschuldeten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den betrieblichen Weisungen des Arbeitgebers, soweit diese gesetzlich und vertraglich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famili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ltnis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nichts an den arbeitsvertraglich vereinbarten Pflichten.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21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gelten mindestens die gesetzlichen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ndigungsfristen, soweit keine wirksame abweichende Regelung vereinbart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vereinbarte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Form einer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gelten die gesetzlichen Anforderungen.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22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von Firmeneigentum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Beendigung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sind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Arbeitsmittel und Unterlagen des Arbeitgebers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Dazu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Laptop / Computer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Mobiltelefon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Besondere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Unterlagen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ren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 zu diesem Arbeitsvertrag: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Arbeitszeitplan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Stundenzettel / Arbeitszeitnachweis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Datenschutzinformation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Homeoffice-Vereinbarung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Dienstwagenvereinbarung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sollen nachvollziehbar dokumentiert werden. Gesetzlich vorgeschriebene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Sollten einzelne Regelungen dieses Vertrages unwirksam sein oder werden, richtet sich die Rechtsfolge nach den gesetzlichen Bestimmungen.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gesetzliche, tarifvertragliche oder sonstige vorrangige Regelungen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nzende Dokumentation des Arbeitsverh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Bereich kann optional ausgef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und zusammen mit dem Arbeitsvertrag aufbewahrt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Warum wird der Arbeitnehmer eingestellt?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Welche betrieblichen Aufgaben werden konkret 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bernommen?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Wie wurde die 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 festgelegt?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Vergleichbare betriebliche 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tigkeit / Position: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Arbeitszeit wird dokumentiert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ltnissen zwischen nahen 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ltnisses, die vereinbarte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tigkeit, die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und die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der Arbeitgeberpflichten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steuerliche Beurteilung eine wichtige Rolle spielen.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Arbeitnehmer / Arbeitnehmerin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