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Vorsorgevollmacht</w:t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1. Pers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nliche Angaben der bevollm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chtigenden Person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Telefon / E-Mail: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2. Bevollm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chtigte Person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Hiermit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chtige ich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Telefon / E-Mail: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Verwandtschaft / Beziehung: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mich in den nachstehenden Angelegenheiten rechtlich zu vertreten.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3. Geltungsbereich der Vollmacht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 Vollmacht gilt </w:t>
      </w:r>
      <w:r>
        <w:rPr>
          <w:rFonts w:ascii="Times Roman" w:hAnsi="Times Roman"/>
          <w:b w:val="1"/>
          <w:bCs w:val="1"/>
          <w:rtl w:val="0"/>
          <w:lang w:val="de-DE"/>
        </w:rPr>
        <w:t>ab sofort</w:t>
      </w:r>
      <w:r>
        <w:rPr>
          <w:rFonts w:ascii="Times Roman" w:hAnsi="Times Roman"/>
          <w:rtl w:val="0"/>
          <w:lang w:val="de-DE"/>
        </w:rPr>
        <w:t xml:space="preserve"> und </w:t>
      </w:r>
      <w:r>
        <w:rPr>
          <w:rFonts w:ascii="Times Roman" w:hAnsi="Times Roman"/>
          <w:b w:val="1"/>
          <w:bCs w:val="1"/>
          <w:rtl w:val="0"/>
          <w:lang w:val="de-DE"/>
        </w:rPr>
        <w:t>auch f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r den Fall meiner Gesch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ftsunf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higkeit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Sie umfasst insbesondere folgende Bereiche: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Gesundheitssorge / Pflegebed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rftigkeit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Der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chtigte darf in alle medizinischen Ma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nahmen einwilligen oder sie ablehnen,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einschlie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 xml:space="preserve">lich Operationen, Untersuchungen, Medikation und 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rztlicher Behandlungen.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Aufenthalt und Wohnungsangelegenheiten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Er darf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meinen Aufenthalt entscheiden (z. B. Pflegeheim, Wohnungsk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ndigung, Mietvertr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ge).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Verm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>gensangelegenheiten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Er darf mein Konto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hren, Rechnungen begleichen, Vertr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ge abschlie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en oder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und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mein Verm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gen im Rahmen dieser Vollmacht verf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gen.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Beh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>rden- und Versicherungsangelegenheiten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Er darf mich gegen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 xml:space="preserve">ber </w:t>
      </w:r>
      <w:r>
        <w:rPr>
          <w:rFonts w:ascii="Times Roman" w:hAnsi="Times Roman" w:hint="default"/>
          <w:rtl w:val="0"/>
          <w:lang w:val="sv-SE"/>
        </w:rPr>
        <w:t>Ä</w:t>
      </w:r>
      <w:r>
        <w:rPr>
          <w:rFonts w:ascii="Times Roman" w:hAnsi="Times Roman"/>
          <w:rtl w:val="0"/>
          <w:lang w:val="de-DE"/>
        </w:rPr>
        <w:t>mtern, Gerichten, Krankenkassen und Versicherungen vertreten.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Post- und Telekommunikation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Er darf meine Post entgegennehmen und Telekommunikation organisieren.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Rechtliche Vertretung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Er darf mich in allen rechtlichen Angelegenheiten vertreten,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soweit keine gesonderte Vollmacht erforderlich ist.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4. Einschr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nkungen / besondere W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nsche (optional)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(z. B. Beschr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nkung auf bestimmte Bereiche oder Betragsgrenzen)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5. Ersatzbevollm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chtigte Person (optional)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Sollte die oben genannte Person verhindert oder nicht mehr verf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gbar sein,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bestimme ich folgende Ersatzperson: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Telefon / E-Mail: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6. G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ltigkeit und Dauer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Diese Vollmacht gilt bis auf Widerruf.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Ein Widerruf kann </w:t>
      </w:r>
      <w:r>
        <w:rPr>
          <w:rFonts w:ascii="Times Roman" w:hAnsi="Times Roman"/>
          <w:b w:val="1"/>
          <w:bCs w:val="1"/>
          <w:rtl w:val="0"/>
          <w:lang w:val="de-DE"/>
        </w:rPr>
        <w:t>jederzeit schriftlich oder m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ndlich</w:t>
      </w:r>
      <w:r>
        <w:rPr>
          <w:rFonts w:ascii="Times Roman" w:hAnsi="Times Roman"/>
          <w:rtl w:val="0"/>
          <w:lang w:val="de-DE"/>
        </w:rPr>
        <w:t xml:space="preserve"> erfolgen.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Die Vollmacht endet automatisch mit meinem Tod.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7. Aufbewahrung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Vollmacht befindet sich in: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meiner Privatwohnung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bei der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chtigten Person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bei einem Notar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Registrierung bei der Bundesnotarkammer (empfohlen)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Registriernummer (sofern vorhanden):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8.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der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chtigenden Person)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der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chtigten Person)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9. Zeugen (optional)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Hiermit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tigen die Zeugen, dass die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chtigende Person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die Vollmacht </w:t>
      </w:r>
      <w:r>
        <w:rPr>
          <w:rFonts w:ascii="Times Roman" w:hAnsi="Times Roman"/>
          <w:b w:val="1"/>
          <w:bCs w:val="1"/>
          <w:rtl w:val="0"/>
          <w:lang w:val="de-DE"/>
        </w:rPr>
        <w:t>eigenh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ndig und bei klarem Bewusstsein</w:t>
      </w:r>
      <w:r>
        <w:rPr>
          <w:rFonts w:ascii="Times Roman" w:hAnsi="Times Roman"/>
          <w:rtl w:val="0"/>
          <w:lang w:val="de-DE"/>
        </w:rPr>
        <w:t xml:space="preserve"> unterschrieben hat.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Zeuge 1: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Unterschrift: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Zeuge 2: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Unterschrift: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Hinweis: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Diese Vorsorgevollmacht ist </w:t>
      </w:r>
      <w:r>
        <w:rPr>
          <w:rFonts w:ascii="Times Roman" w:hAnsi="Times Roman"/>
          <w:b w:val="1"/>
          <w:bCs w:val="1"/>
          <w:rtl w:val="0"/>
          <w:lang w:val="de-DE"/>
        </w:rPr>
        <w:t>rechtlich verbindlich</w:t>
      </w:r>
      <w:r>
        <w:rPr>
          <w:rFonts w:ascii="Times Roman" w:hAnsi="Times Roman"/>
          <w:rtl w:val="0"/>
          <w:lang w:val="de-DE"/>
        </w:rPr>
        <w:t>, auch ohne notarielle Beglaubigung.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umfangreiche Verm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gensangelegenheiten oder Immobiliengesch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en-US"/>
        </w:rPr>
        <w:t>fte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empfiehlt sich eine </w:t>
      </w:r>
      <w:r>
        <w:rPr>
          <w:rFonts w:ascii="Times Roman" w:hAnsi="Times Roman"/>
          <w:b w:val="1"/>
          <w:bCs w:val="1"/>
          <w:rtl w:val="0"/>
          <w:lang w:val="de-DE"/>
        </w:rPr>
        <w:t>notarielle Beurkundung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Eine Kopie sollte beim </w:t>
      </w:r>
      <w:r>
        <w:rPr>
          <w:rFonts w:ascii="Times Roman" w:hAnsi="Times Roman"/>
          <w:b w:val="1"/>
          <w:bCs w:val="1"/>
          <w:rtl w:val="0"/>
          <w:lang w:val="de-DE"/>
        </w:rPr>
        <w:t>Hausarzt</w:t>
      </w:r>
      <w:r>
        <w:rPr>
          <w:rFonts w:ascii="Times Roman" w:hAnsi="Times Roman"/>
          <w:rtl w:val="0"/>
          <w:lang w:val="de-DE"/>
        </w:rPr>
        <w:t xml:space="preserve">, der </w:t>
      </w:r>
      <w:r>
        <w:rPr>
          <w:rFonts w:ascii="Times Roman" w:hAnsi="Times Roman"/>
          <w:b w:val="1"/>
          <w:bCs w:val="1"/>
          <w:rtl w:val="0"/>
          <w:lang w:val="nl-NL"/>
        </w:rPr>
        <w:t>bevollm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chtigten Person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und ggf. bei einem </w:t>
      </w:r>
      <w:r>
        <w:rPr>
          <w:rFonts w:ascii="Times Roman" w:hAnsi="Times Roman"/>
          <w:b w:val="1"/>
          <w:bCs w:val="1"/>
          <w:rtl w:val="0"/>
          <w:lang w:val="de-DE"/>
        </w:rPr>
        <w:t>Angeh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nl-NL"/>
        </w:rPr>
        <w:t>rigen</w:t>
      </w:r>
      <w:r>
        <w:rPr>
          <w:rFonts w:ascii="Times Roman" w:hAnsi="Times Roman"/>
          <w:rtl w:val="0"/>
          <w:lang w:val="de-DE"/>
        </w:rPr>
        <w:t xml:space="preserve"> aufbewahrt werden.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